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0" w:type="dxa"/>
        <w:tblCellSpacing w:w="0" w:type="dxa"/>
        <w:tblCellMar>
          <w:left w:w="0" w:type="dxa"/>
          <w:right w:w="0" w:type="dxa"/>
        </w:tblCellMar>
        <w:tblLook w:val="04A0" w:firstRow="1" w:lastRow="0" w:firstColumn="1" w:lastColumn="0" w:noHBand="0" w:noVBand="1"/>
      </w:tblPr>
      <w:tblGrid>
        <w:gridCol w:w="14314"/>
      </w:tblGrid>
      <w:tr w:rsidR="00C22C68" w:rsidRPr="00C22C68">
        <w:trPr>
          <w:tblCellSpacing w:w="0" w:type="dxa"/>
        </w:trPr>
        <w:tc>
          <w:tcPr>
            <w:tcW w:w="0" w:type="auto"/>
            <w:tcMar>
              <w:top w:w="24" w:type="dxa"/>
              <w:left w:w="24" w:type="dxa"/>
              <w:bottom w:w="24" w:type="dxa"/>
              <w:right w:w="24" w:type="dxa"/>
            </w:tcMar>
            <w:vAlign w:val="center"/>
            <w:hideMark/>
          </w:tcPr>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color w:val="003366"/>
                <w:kern w:val="36"/>
                <w:sz w:val="24"/>
                <w:szCs w:val="24"/>
              </w:rPr>
              <w:t>TYPES OF SCHOOLS IN BRITAIN</w:t>
            </w:r>
            <w:r w:rsidRPr="00C22C68">
              <w:rPr>
                <w:rFonts w:ascii="Tekton Pro" w:eastAsia="ＭＳ Ｐゴシック" w:hAnsi="Tekton Pro" w:cs="Times New Roman"/>
                <w:b/>
                <w:bCs/>
                <w:color w:val="003366"/>
                <w:kern w:val="36"/>
                <w:sz w:val="24"/>
                <w:szCs w:val="24"/>
              </w:rPr>
              <w:t>:</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color w:val="003366"/>
                <w:kern w:val="0"/>
                <w:sz w:val="24"/>
                <w:szCs w:val="24"/>
              </w:rPr>
              <w:t>STATE SCHOOLS</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In the UK about 90% of the children in England and Wales go to state schools or public </w:t>
            </w:r>
            <w:proofErr w:type="spellStart"/>
            <w:r w:rsidRPr="00C22C68">
              <w:rPr>
                <w:rFonts w:ascii="Tekton Pro" w:eastAsia="ＭＳ Ｐゴシック" w:hAnsi="Tekton Pro" w:cs="Times New Roman"/>
                <w:b/>
                <w:bCs/>
                <w:color w:val="003366"/>
                <w:kern w:val="0"/>
                <w:sz w:val="36"/>
                <w:szCs w:val="36"/>
              </w:rPr>
              <w:t>sachoolsas</w:t>
            </w:r>
            <w:proofErr w:type="spellEnd"/>
            <w:r w:rsidRPr="00C22C68">
              <w:rPr>
                <w:rFonts w:ascii="Tekton Pro" w:eastAsia="ＭＳ Ｐゴシック" w:hAnsi="Tekton Pro" w:cs="Times New Roman"/>
                <w:b/>
                <w:bCs/>
                <w:color w:val="003366"/>
                <w:kern w:val="0"/>
                <w:sz w:val="36"/>
                <w:szCs w:val="36"/>
              </w:rPr>
              <w:t xml:space="preserve"> they are in </w:t>
            </w:r>
            <w:proofErr w:type="spellStart"/>
            <w:r w:rsidRPr="00C22C68">
              <w:rPr>
                <w:rFonts w:ascii="Tekton Pro" w:eastAsia="ＭＳ Ｐゴシック" w:hAnsi="Tekton Pro" w:cs="Times New Roman"/>
                <w:b/>
                <w:bCs/>
                <w:color w:val="003366"/>
                <w:kern w:val="0"/>
                <w:sz w:val="36"/>
                <w:szCs w:val="36"/>
              </w:rPr>
              <w:t>Japam</w:t>
            </w:r>
            <w:proofErr w:type="spellEnd"/>
            <w:r w:rsidRPr="00C22C68">
              <w:rPr>
                <w:rFonts w:ascii="Tekton Pro" w:eastAsia="ＭＳ Ｐゴシック" w:hAnsi="Tekton Pro" w:cs="Times New Roman"/>
                <w:b/>
                <w:bCs/>
                <w:color w:val="003366"/>
                <w:kern w:val="0"/>
                <w:sz w:val="36"/>
                <w:szCs w:val="36"/>
              </w:rPr>
              <w:t xml:space="preserve">. These schools are </w:t>
            </w:r>
            <w:r w:rsidRPr="00C22C68">
              <w:rPr>
                <w:rFonts w:ascii="Tekton Pro" w:eastAsia="ＭＳ Ｐゴシック" w:hAnsi="Tekton Pro" w:cs="Times New Roman"/>
                <w:b/>
                <w:bCs/>
                <w:i/>
                <w:iCs/>
                <w:color w:val="003366"/>
                <w:kern w:val="0"/>
                <w:sz w:val="36"/>
                <w:szCs w:val="36"/>
              </w:rPr>
              <w:t>non-selective</w:t>
            </w:r>
            <w:r w:rsidRPr="00C22C68">
              <w:rPr>
                <w:rFonts w:ascii="Tekton Pro" w:eastAsia="ＭＳ Ｐゴシック" w:hAnsi="Tekton Pro" w:cs="Times New Roman"/>
                <w:b/>
                <w:bCs/>
                <w:color w:val="003366"/>
                <w:kern w:val="0"/>
                <w:sz w:val="36"/>
                <w:szCs w:val="36"/>
              </w:rPr>
              <w:t> schools. This means that they are funded from taxes and that anyone can go to these schools, (if they live in the same area).</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A PROBLEM:</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If rich people live in rich areas, and poor people live in poor Areas, does this mean the schools are better in poor areas and better in rich areas?</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YES-usually the case.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color w:val="003366"/>
                <w:kern w:val="0"/>
                <w:sz w:val="24"/>
                <w:szCs w:val="24"/>
              </w:rPr>
              <w:t>GRAMMAR SCHOOLS</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6% of this 90% of children go to grammar schools, which are  </w:t>
            </w:r>
            <w:r w:rsidRPr="00C22C68">
              <w:rPr>
                <w:rFonts w:ascii="Tekton Pro" w:eastAsia="ＭＳ Ｐゴシック" w:hAnsi="Tekton Pro" w:cs="Times New Roman"/>
                <w:b/>
                <w:bCs/>
                <w:i/>
                <w:iCs/>
                <w:color w:val="003366"/>
                <w:kern w:val="0"/>
                <w:sz w:val="36"/>
                <w:szCs w:val="36"/>
              </w:rPr>
              <w:t>selective</w:t>
            </w:r>
            <w:r w:rsidRPr="00C22C68">
              <w:rPr>
                <w:rFonts w:ascii="Tekton Pro" w:eastAsia="ＭＳ Ｐゴシック" w:hAnsi="Tekton Pro" w:cs="Times New Roman"/>
                <w:b/>
                <w:bCs/>
                <w:color w:val="003366"/>
                <w:kern w:val="0"/>
                <w:sz w:val="36"/>
                <w:szCs w:val="36"/>
              </w:rPr>
              <w:t xml:space="preserve"> state schools.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color w:val="003366"/>
                <w:kern w:val="0"/>
                <w:sz w:val="24"/>
                <w:szCs w:val="24"/>
              </w:rPr>
              <w:t>PRIVATE SCHOOLS (Independent/public schools).</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The remaining 8% (or so)of the children who do not go to state schools go to independent schools. These are also called "private schools" or "public schools". These are outside of the government system.</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color w:val="003366"/>
                <w:kern w:val="36"/>
                <w:sz w:val="24"/>
                <w:szCs w:val="24"/>
              </w:rPr>
              <w:t>THE NATIONAL CURRICULUM</w:t>
            </w:r>
            <w:r w:rsidRPr="00C22C68">
              <w:rPr>
                <w:rFonts w:ascii="Tekton Pro" w:eastAsia="ＭＳ Ｐゴシック" w:hAnsi="Tekton Pro" w:cs="Times New Roman"/>
                <w:b/>
                <w:bCs/>
                <w:color w:val="003366"/>
                <w:kern w:val="36"/>
                <w:sz w:val="48"/>
                <w:szCs w:val="48"/>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lastRenderedPageBreak/>
              <w:t xml:space="preserve">This was introduced in 1998. What is taught in state schools is set by the government. The main aim of the National Curriculum is to raise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standards, making sure all children have a broad and balanced education up to the age of 16 and to ensure that schools in all parts of the country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are following the same courses.</w:t>
            </w:r>
          </w:p>
          <w:p w:rsidR="00C22C68" w:rsidRPr="00C22C68" w:rsidRDefault="00C22C68" w:rsidP="00C22C68">
            <w:pPr>
              <w:widowControl/>
              <w:spacing w:after="144" w:line="276"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color w:val="000000"/>
                <w:kern w:val="36"/>
                <w:sz w:val="24"/>
                <w:szCs w:val="24"/>
              </w:rPr>
              <w:t>Principal aims and purposes of the National Curriculum</w:t>
            </w:r>
            <w:r w:rsidRPr="00C22C68">
              <w:rPr>
                <w:rFonts w:ascii="Tekton Pro" w:eastAsia="ＭＳ Ｐゴシック" w:hAnsi="Tekton Pro" w:cs="Times New Roman"/>
                <w:b/>
                <w:bCs/>
                <w:color w:val="003366"/>
                <w:kern w:val="36"/>
                <w:sz w:val="48"/>
                <w:szCs w:val="48"/>
              </w:rPr>
              <w:t xml:space="preserve"> </w:t>
            </w:r>
          </w:p>
          <w:p w:rsidR="00C22C68" w:rsidRPr="00C22C68" w:rsidRDefault="00C22C68" w:rsidP="00C22C68">
            <w:pPr>
              <w:widowControl/>
              <w:spacing w:before="96" w:after="120" w:line="36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There are two principal aims and four main purposes set out in the National Curriculum documentation:</w:t>
            </w:r>
          </w:p>
          <w:p w:rsidR="00C22C68" w:rsidRPr="00C22C68" w:rsidRDefault="00C22C68" w:rsidP="00C22C68">
            <w:pPr>
              <w:widowControl/>
              <w:numPr>
                <w:ilvl w:val="0"/>
                <w:numId w:val="1"/>
              </w:numPr>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36"/>
                <w:szCs w:val="36"/>
              </w:rPr>
              <w:t>Aim 1: The school curriculum should aim to provide opportunities for all pupils to learn and to achieve.</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numPr>
                <w:ilvl w:val="0"/>
                <w:numId w:val="2"/>
              </w:numPr>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36"/>
                <w:szCs w:val="36"/>
              </w:rPr>
              <w:t>Aim 2: The school curriculum should aim to promote pupils' </w:t>
            </w:r>
            <w:hyperlink r:id="rId5" w:tooltip="Spirituality" w:history="1">
              <w:r w:rsidRPr="00C22C68">
                <w:rPr>
                  <w:rFonts w:ascii="Tekton Pro" w:eastAsia="ＭＳ Ｐゴシック" w:hAnsi="Tekton Pro" w:cs="Times New Roman"/>
                  <w:b/>
                  <w:bCs/>
                  <w:color w:val="0645AD"/>
                  <w:kern w:val="0"/>
                  <w:sz w:val="36"/>
                  <w:szCs w:val="36"/>
                  <w:u w:val="single"/>
                </w:rPr>
                <w:t>spiritual</w:t>
              </w:r>
            </w:hyperlink>
            <w:r w:rsidRPr="00C22C68">
              <w:rPr>
                <w:rFonts w:ascii="Tekton Pro" w:eastAsia="ＭＳ Ｐゴシック" w:hAnsi="Tekton Pro" w:cs="Times New Roman"/>
                <w:b/>
                <w:bCs/>
                <w:color w:val="000000"/>
                <w:kern w:val="0"/>
                <w:sz w:val="36"/>
                <w:szCs w:val="36"/>
              </w:rPr>
              <w:t>, </w:t>
            </w:r>
            <w:hyperlink r:id="rId6" w:tooltip="Moral" w:history="1">
              <w:r w:rsidRPr="00C22C68">
                <w:rPr>
                  <w:rFonts w:ascii="Tekton Pro" w:eastAsia="ＭＳ Ｐゴシック" w:hAnsi="Tekton Pro" w:cs="Times New Roman"/>
                  <w:b/>
                  <w:bCs/>
                  <w:color w:val="0645AD"/>
                  <w:kern w:val="0"/>
                  <w:sz w:val="36"/>
                  <w:szCs w:val="36"/>
                  <w:u w:val="single"/>
                </w:rPr>
                <w:t>moral</w:t>
              </w:r>
            </w:hyperlink>
            <w:r w:rsidRPr="00C22C68">
              <w:rPr>
                <w:rFonts w:ascii="Tekton Pro" w:eastAsia="ＭＳ Ｐゴシック" w:hAnsi="Tekton Pro" w:cs="Times New Roman"/>
                <w:b/>
                <w:bCs/>
                <w:color w:val="000000"/>
                <w:kern w:val="0"/>
                <w:sz w:val="36"/>
                <w:szCs w:val="36"/>
              </w:rPr>
              <w:t>, </w:t>
            </w:r>
            <w:hyperlink r:id="rId7" w:tooltip="Social" w:history="1">
              <w:r w:rsidRPr="00C22C68">
                <w:rPr>
                  <w:rFonts w:ascii="Tekton Pro" w:eastAsia="ＭＳ Ｐゴシック" w:hAnsi="Tekton Pro" w:cs="Times New Roman"/>
                  <w:b/>
                  <w:bCs/>
                  <w:color w:val="0645AD"/>
                  <w:kern w:val="0"/>
                  <w:sz w:val="36"/>
                  <w:szCs w:val="36"/>
                  <w:u w:val="single"/>
                </w:rPr>
                <w:t>social</w:t>
              </w:r>
            </w:hyperlink>
            <w:r w:rsidRPr="00C22C68">
              <w:rPr>
                <w:rFonts w:ascii="Tekton Pro" w:eastAsia="ＭＳ Ｐゴシック" w:hAnsi="Tekton Pro" w:cs="Times New Roman"/>
                <w:b/>
                <w:bCs/>
                <w:color w:val="000000"/>
                <w:kern w:val="0"/>
                <w:sz w:val="36"/>
                <w:szCs w:val="36"/>
              </w:rPr>
              <w:t> and </w:t>
            </w:r>
            <w:hyperlink r:id="rId8" w:tooltip="Cultural" w:history="1">
              <w:r w:rsidRPr="00C22C68">
                <w:rPr>
                  <w:rFonts w:ascii="Tekton Pro" w:eastAsia="ＭＳ Ｐゴシック" w:hAnsi="Tekton Pro" w:cs="Times New Roman"/>
                  <w:b/>
                  <w:bCs/>
                  <w:color w:val="0645AD"/>
                  <w:kern w:val="0"/>
                  <w:sz w:val="36"/>
                  <w:szCs w:val="36"/>
                  <w:u w:val="single"/>
                </w:rPr>
                <w:t>cultural</w:t>
              </w:r>
            </w:hyperlink>
            <w:r w:rsidRPr="00C22C68">
              <w:rPr>
                <w:rFonts w:ascii="Tekton Pro" w:eastAsia="ＭＳ Ｐゴシック" w:hAnsi="Tekton Pro" w:cs="Times New Roman"/>
                <w:b/>
                <w:bCs/>
                <w:color w:val="000000"/>
                <w:kern w:val="0"/>
                <w:sz w:val="36"/>
                <w:szCs w:val="36"/>
              </w:rPr>
              <w:t> development and prepare all pupils for the opportunities, responsibilities and experiences of life.</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numPr>
                <w:ilvl w:val="0"/>
                <w:numId w:val="3"/>
              </w:numPr>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36"/>
                <w:szCs w:val="36"/>
              </w:rPr>
              <w:t>Purpose 1: To establish an sense of belonging to Britain</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numPr>
                <w:ilvl w:val="0"/>
                <w:numId w:val="3"/>
              </w:numPr>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36"/>
                <w:szCs w:val="36"/>
              </w:rPr>
              <w:t>Purpose 2: To establish standards</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numPr>
                <w:ilvl w:val="0"/>
                <w:numId w:val="3"/>
              </w:numPr>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36"/>
                <w:szCs w:val="36"/>
              </w:rPr>
              <w:t>Purpose 3: To promote continuity and coherence</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numPr>
                <w:ilvl w:val="0"/>
                <w:numId w:val="3"/>
              </w:numPr>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36"/>
                <w:szCs w:val="36"/>
              </w:rPr>
              <w:lastRenderedPageBreak/>
              <w:t>Purpose 4: To promote public understanding</w:t>
            </w:r>
          </w:p>
          <w:tbl>
            <w:tblPr>
              <w:tblW w:w="142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0"/>
            </w:tblGrid>
            <w:tr w:rsidR="00C22C68" w:rsidRPr="00C22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68" w:rsidRPr="00C22C68" w:rsidRDefault="00C22C68" w:rsidP="00C22C68">
                  <w:pPr>
                    <w:widowControl/>
                    <w:spacing w:beforeAutospacing="1"/>
                    <w:jc w:val="left"/>
                    <w:outlineLvl w:val="0"/>
                    <w:rPr>
                      <w:rFonts w:ascii="Tekton Pro" w:eastAsia="ＭＳ Ｐゴシック" w:hAnsi="Tekton Pro" w:cs="ＭＳ Ｐゴシック"/>
                      <w:b/>
                      <w:bCs/>
                      <w:color w:val="000000"/>
                      <w:kern w:val="36"/>
                      <w:sz w:val="48"/>
                      <w:szCs w:val="48"/>
                    </w:rPr>
                  </w:pPr>
                  <w:r w:rsidRPr="00C22C68">
                    <w:rPr>
                      <w:rFonts w:ascii="Tekton Pro" w:eastAsia="ＭＳ Ｐゴシック" w:hAnsi="Tekton Pro" w:cs="ＭＳ Ｐゴシック"/>
                      <w:b/>
                      <w:bCs/>
                      <w:color w:val="000000"/>
                      <w:kern w:val="36"/>
                      <w:sz w:val="32"/>
                      <w:szCs w:val="32"/>
                    </w:rPr>
                    <w:t xml:space="preserve">In Japan the National curriculum is defined by </w:t>
                  </w:r>
                  <w:proofErr w:type="spellStart"/>
                  <w:r w:rsidRPr="00C22C68">
                    <w:rPr>
                      <w:rFonts w:ascii="Tekton Pro" w:eastAsia="ＭＳ Ｐゴシック" w:hAnsi="Tekton Pro" w:cs="ＭＳ Ｐゴシック"/>
                      <w:b/>
                      <w:bCs/>
                      <w:color w:val="000000"/>
                      <w:kern w:val="36"/>
                      <w:sz w:val="32"/>
                      <w:szCs w:val="32"/>
                    </w:rPr>
                    <w:t>Yutori</w:t>
                  </w:r>
                  <w:proofErr w:type="spellEnd"/>
                  <w:r w:rsidRPr="00C22C68">
                    <w:rPr>
                      <w:rFonts w:ascii="Tekton Pro" w:eastAsia="ＭＳ Ｐゴシック" w:hAnsi="Tekton Pro" w:cs="ＭＳ Ｐゴシック"/>
                      <w:b/>
                      <w:bCs/>
                      <w:color w:val="000000"/>
                      <w:kern w:val="36"/>
                      <w:sz w:val="32"/>
                      <w:szCs w:val="32"/>
                    </w:rPr>
                    <w:t xml:space="preserve"> education</w:t>
                  </w:r>
                  <w:r w:rsidRPr="00C22C68">
                    <w:rPr>
                      <w:rFonts w:ascii="Tekton Pro" w:eastAsia="ＭＳ Ｐゴシック" w:hAnsi="Tekton Pro" w:cs="ＭＳ Ｐゴシック"/>
                      <w:b/>
                      <w:bCs/>
                      <w:color w:val="000000"/>
                      <w:kern w:val="36"/>
                      <w:sz w:val="48"/>
                      <w:szCs w:val="48"/>
                    </w:rPr>
                    <w:t xml:space="preserve"> </w:t>
                  </w:r>
                  <w:r w:rsidRPr="00C22C68">
                    <w:rPr>
                      <w:rFonts w:ascii="Tekton Pro" w:eastAsia="ＭＳ Ｐゴシック" w:hAnsi="Tekton Pro" w:cs="ＭＳ Ｐゴシック"/>
                      <w:b/>
                      <w:bCs/>
                      <w:color w:val="000000"/>
                      <w:kern w:val="36"/>
                      <w:sz w:val="32"/>
                      <w:szCs w:val="32"/>
                    </w:rPr>
                    <w:t>(</w:t>
                  </w:r>
                  <w:r w:rsidRPr="00C22C68">
                    <w:rPr>
                      <w:rFonts w:ascii="ＭＳ ゴシック" w:eastAsia="ＭＳ ゴシック" w:hAnsi="ＭＳ ゴシック" w:cs="ＭＳ Ｐゴシック" w:hint="eastAsia"/>
                      <w:b/>
                      <w:bCs/>
                      <w:color w:val="000000"/>
                      <w:kern w:val="36"/>
                      <w:sz w:val="32"/>
                      <w:szCs w:val="32"/>
                    </w:rPr>
                    <w:t>ゆとり教育</w:t>
                  </w:r>
                  <w:r w:rsidRPr="00C22C68">
                    <w:rPr>
                      <w:rFonts w:ascii="Tekton Pro" w:eastAsia="ＭＳ Ｐゴシック" w:hAnsi="Tekton Pro" w:cs="ＭＳ Ｐゴシック"/>
                      <w:b/>
                      <w:bCs/>
                      <w:color w:val="000000"/>
                      <w:kern w:val="36"/>
                      <w:sz w:val="32"/>
                      <w:szCs w:val="32"/>
                    </w:rPr>
                    <w:t> </w:t>
                  </w:r>
                  <w:proofErr w:type="spellStart"/>
                  <w:r w:rsidRPr="00C22C68">
                    <w:rPr>
                      <w:rFonts w:ascii="Tekton Pro" w:eastAsia="ＭＳ Ｐゴシック" w:hAnsi="Tekton Pro" w:cs="ＭＳ Ｐゴシック"/>
                      <w:b/>
                      <w:bCs/>
                      <w:i/>
                      <w:iCs/>
                      <w:color w:val="000000"/>
                      <w:kern w:val="36"/>
                      <w:sz w:val="32"/>
                      <w:szCs w:val="32"/>
                    </w:rPr>
                    <w:t>yutori-kyōiku</w:t>
                  </w:r>
                  <w:proofErr w:type="spellEnd"/>
                  <w:r w:rsidRPr="00C22C68">
                    <w:rPr>
                      <w:rFonts w:ascii="Tekton Pro" w:eastAsia="ＭＳ Ｐゴシック" w:hAnsi="Tekton Pro" w:cs="ＭＳ Ｐゴシック"/>
                      <w:b/>
                      <w:bCs/>
                      <w:color w:val="000000"/>
                      <w:kern w:val="36"/>
                      <w:sz w:val="32"/>
                      <w:szCs w:val="32"/>
                    </w:rPr>
                    <w:t>)</w:t>
                  </w:r>
                  <w:r w:rsidRPr="00C22C68">
                    <w:rPr>
                      <w:rFonts w:ascii="Tekton Pro" w:eastAsia="ＭＳ Ｐゴシック" w:hAnsi="Tekton Pro" w:cs="ＭＳ Ｐゴシック"/>
                      <w:b/>
                      <w:bCs/>
                      <w:color w:val="000000"/>
                      <w:kern w:val="36"/>
                      <w:sz w:val="48"/>
                      <w:szCs w:val="48"/>
                    </w:rPr>
                    <w:t xml:space="preserve"> or..</w:t>
                  </w:r>
                </w:p>
                <w:p w:rsidR="00C22C68" w:rsidRPr="00C22C68" w:rsidRDefault="00C22C68" w:rsidP="00C22C68">
                  <w:pPr>
                    <w:widowControl/>
                    <w:spacing w:after="24"/>
                    <w:jc w:val="left"/>
                    <w:rPr>
                      <w:rFonts w:ascii="Times New Roman" w:eastAsia="ＭＳ Ｐゴシック" w:hAnsi="Times New Roman" w:cs="Times New Roman"/>
                      <w:kern w:val="0"/>
                      <w:sz w:val="24"/>
                      <w:szCs w:val="24"/>
                    </w:rPr>
                  </w:pPr>
                  <w:r w:rsidRPr="00C22C68">
                    <w:rPr>
                      <w:rFonts w:ascii="Times New Roman" w:eastAsia="ＭＳ Ｐゴシック" w:hAnsi="Times New Roman" w:cs="Times New Roman"/>
                      <w:kern w:val="0"/>
                      <w:sz w:val="24"/>
                      <w:szCs w:val="24"/>
                    </w:rPr>
                    <w:t> </w:t>
                  </w:r>
                </w:p>
                <w:p w:rsidR="00C22C68" w:rsidRPr="00C22C68" w:rsidRDefault="00C22C68" w:rsidP="00C22C68">
                  <w:pPr>
                    <w:widowControl/>
                    <w:spacing w:before="100" w:beforeAutospacing="1" w:after="24"/>
                    <w:jc w:val="center"/>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48"/>
                      <w:szCs w:val="48"/>
                    </w:rPr>
                    <w:t>'pressure free education'</w:t>
                  </w:r>
                </w:p>
                <w:p w:rsidR="00C22C68" w:rsidRPr="00C22C68" w:rsidRDefault="00C22C68" w:rsidP="00C22C68">
                  <w:pPr>
                    <w:widowControl/>
                    <w:spacing w:before="96" w:after="120" w:line="360" w:lineRule="atLeast"/>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b/>
                      <w:bCs/>
                      <w:kern w:val="0"/>
                      <w:sz w:val="32"/>
                      <w:szCs w:val="32"/>
                    </w:rPr>
                    <w:t> </w:t>
                  </w:r>
                </w:p>
                <w:p w:rsidR="00C22C68" w:rsidRPr="00C22C68" w:rsidRDefault="00C22C68" w:rsidP="00C22C68">
                  <w:pPr>
                    <w:widowControl/>
                    <w:spacing w:before="96" w:after="120" w:line="360" w:lineRule="atLeast"/>
                    <w:jc w:val="left"/>
                    <w:rPr>
                      <w:rFonts w:ascii="Times New Roman" w:eastAsia="ＭＳ Ｐゴシック" w:hAnsi="Times New Roman" w:cs="Times New Roman"/>
                      <w:kern w:val="0"/>
                      <w:sz w:val="24"/>
                      <w:szCs w:val="24"/>
                    </w:rPr>
                  </w:pPr>
                  <w:proofErr w:type="spellStart"/>
                  <w:r w:rsidRPr="00C22C68">
                    <w:rPr>
                      <w:rFonts w:ascii="Tekton Pro" w:eastAsia="ＭＳ Ｐゴシック" w:hAnsi="Tekton Pro" w:cs="Times New Roman"/>
                      <w:b/>
                      <w:bCs/>
                      <w:kern w:val="0"/>
                      <w:sz w:val="32"/>
                      <w:szCs w:val="32"/>
                    </w:rPr>
                    <w:t>Yutori</w:t>
                  </w:r>
                  <w:proofErr w:type="spellEnd"/>
                  <w:r w:rsidRPr="00C22C68">
                    <w:rPr>
                      <w:rFonts w:ascii="Tekton Pro" w:eastAsia="ＭＳ Ｐゴシック" w:hAnsi="Tekton Pro" w:cs="Times New Roman"/>
                      <w:b/>
                      <w:bCs/>
                      <w:kern w:val="0"/>
                      <w:sz w:val="32"/>
                      <w:szCs w:val="32"/>
                    </w:rPr>
                    <w:t xml:space="preserve"> education</w:t>
                  </w:r>
                  <w:r w:rsidRPr="00C22C68">
                    <w:rPr>
                      <w:rFonts w:ascii="Tekton Pro" w:eastAsia="ＭＳ Ｐゴシック" w:hAnsi="Tekton Pro" w:cs="Times New Roman"/>
                      <w:kern w:val="0"/>
                      <w:sz w:val="32"/>
                      <w:szCs w:val="32"/>
                    </w:rPr>
                    <w:t xml:space="preserve"> is a </w:t>
                  </w:r>
                  <w:hyperlink r:id="rId9" w:tooltip="Education in Japan" w:history="1">
                    <w:r w:rsidRPr="00C22C68">
                      <w:rPr>
                        <w:rFonts w:ascii="Tekton Pro" w:eastAsia="ＭＳ Ｐゴシック" w:hAnsi="Tekton Pro" w:cs="Times New Roman"/>
                        <w:b/>
                        <w:bCs/>
                        <w:color w:val="FF6600"/>
                        <w:kern w:val="0"/>
                        <w:sz w:val="32"/>
                        <w:szCs w:val="32"/>
                        <w:u w:val="single"/>
                      </w:rPr>
                      <w:t>Japanese education</w:t>
                    </w:r>
                  </w:hyperlink>
                  <w:r w:rsidRPr="00C22C68">
                    <w:rPr>
                      <w:rFonts w:ascii="Tekton Pro" w:eastAsia="ＭＳ Ｐゴシック" w:hAnsi="Tekton Pro" w:cs="Times New Roman"/>
                      <w:kern w:val="0"/>
                      <w:sz w:val="32"/>
                      <w:szCs w:val="32"/>
                    </w:rPr>
                    <w:t xml:space="preserve"> policy which reduces the hours and </w:t>
                  </w:r>
                </w:p>
                <w:p w:rsidR="00C22C68" w:rsidRPr="00C22C68" w:rsidRDefault="00C22C68" w:rsidP="00C22C68">
                  <w:pPr>
                    <w:widowControl/>
                    <w:spacing w:before="96" w:after="120" w:line="360" w:lineRule="atLeast"/>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the content of the </w:t>
                  </w:r>
                  <w:hyperlink r:id="rId10" w:tooltip="Curriculum" w:history="1">
                    <w:r w:rsidRPr="00C22C68">
                      <w:rPr>
                        <w:rFonts w:ascii="Tekton Pro" w:eastAsia="ＭＳ Ｐゴシック" w:hAnsi="Tekton Pro" w:cs="Times New Roman"/>
                        <w:b/>
                        <w:bCs/>
                        <w:color w:val="FF6600"/>
                        <w:kern w:val="0"/>
                        <w:sz w:val="32"/>
                        <w:szCs w:val="32"/>
                        <w:u w:val="single"/>
                      </w:rPr>
                      <w:t>curriculum</w:t>
                    </w:r>
                  </w:hyperlink>
                  <w:r w:rsidRPr="00C22C68">
                    <w:rPr>
                      <w:rFonts w:ascii="Tekton Pro" w:eastAsia="ＭＳ Ｐゴシック" w:hAnsi="Tekton Pro" w:cs="Times New Roman"/>
                      <w:kern w:val="0"/>
                      <w:sz w:val="32"/>
                      <w:szCs w:val="32"/>
                    </w:rPr>
                    <w:t> in </w:t>
                  </w:r>
                  <w:hyperlink r:id="rId11" w:tooltip="Primary education" w:history="1">
                    <w:r w:rsidRPr="00C22C68">
                      <w:rPr>
                        <w:rFonts w:ascii="Tekton Pro" w:eastAsia="ＭＳ Ｐゴシック" w:hAnsi="Tekton Pro" w:cs="Times New Roman"/>
                        <w:b/>
                        <w:bCs/>
                        <w:color w:val="FF6600"/>
                        <w:kern w:val="0"/>
                        <w:sz w:val="32"/>
                        <w:szCs w:val="32"/>
                        <w:u w:val="single"/>
                      </w:rPr>
                      <w:t>primary education</w:t>
                    </w:r>
                  </w:hyperlink>
                  <w:r w:rsidRPr="00C22C68">
                    <w:rPr>
                      <w:rFonts w:ascii="Tekton Pro" w:eastAsia="ＭＳ Ｐゴシック" w:hAnsi="Tekton Pro" w:cs="Times New Roman"/>
                      <w:kern w:val="0"/>
                      <w:sz w:val="32"/>
                      <w:szCs w:val="32"/>
                    </w:rPr>
                    <w:t>. In recent years, the mass media in Japan have used this phrase to criticize drops in scholastic ability.</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In 1970s, school </w:t>
                  </w:r>
                  <w:hyperlink r:id="rId12" w:tooltip="Violence" w:history="1">
                    <w:r w:rsidRPr="00C22C68">
                      <w:rPr>
                        <w:rFonts w:ascii="Tekton Pro" w:eastAsia="ＭＳ Ｐゴシック" w:hAnsi="Tekton Pro" w:cs="Times New Roman"/>
                        <w:b/>
                        <w:bCs/>
                        <w:color w:val="FF6600"/>
                        <w:kern w:val="0"/>
                        <w:sz w:val="32"/>
                        <w:szCs w:val="32"/>
                        <w:u w:val="single"/>
                      </w:rPr>
                      <w:t>violence</w:t>
                    </w:r>
                  </w:hyperlink>
                  <w:r w:rsidRPr="00C22C68">
                    <w:rPr>
                      <w:rFonts w:ascii="Tekton Pro" w:eastAsia="ＭＳ Ｐゴシック" w:hAnsi="Tekton Pro" w:cs="Times New Roman"/>
                      <w:kern w:val="0"/>
                      <w:sz w:val="32"/>
                      <w:szCs w:val="32"/>
                    </w:rPr>
                    <w:t> and the collapse of </w:t>
                  </w:r>
                  <w:hyperlink r:id="rId13" w:tooltip="Classroom management" w:history="1">
                    <w:r w:rsidRPr="00C22C68">
                      <w:rPr>
                        <w:rFonts w:ascii="Tekton Pro" w:eastAsia="ＭＳ Ｐゴシック" w:hAnsi="Tekton Pro" w:cs="Times New Roman"/>
                        <w:b/>
                        <w:bCs/>
                        <w:color w:val="FF6600"/>
                        <w:kern w:val="0"/>
                        <w:sz w:val="32"/>
                        <w:szCs w:val="32"/>
                        <w:u w:val="single"/>
                      </w:rPr>
                      <w:t>classroom</w:t>
                    </w:r>
                  </w:hyperlink>
                  <w:r w:rsidRPr="00C22C68">
                    <w:rPr>
                      <w:rFonts w:ascii="Tekton Pro" w:eastAsia="ＭＳ Ｐゴシック" w:hAnsi="Tekton Pro" w:cs="Times New Roman"/>
                      <w:kern w:val="0"/>
                      <w:sz w:val="32"/>
                      <w:szCs w:val="32"/>
                    </w:rPr>
                    <w:t> </w:t>
                  </w:r>
                  <w:hyperlink r:id="rId14" w:tooltip="Discipline" w:history="1">
                    <w:r w:rsidRPr="00C22C68">
                      <w:rPr>
                        <w:rFonts w:ascii="Tekton Pro" w:eastAsia="ＭＳ Ｐゴシック" w:hAnsi="Tekton Pro" w:cs="Times New Roman"/>
                        <w:b/>
                        <w:bCs/>
                        <w:color w:val="FF6600"/>
                        <w:kern w:val="0"/>
                        <w:sz w:val="32"/>
                        <w:szCs w:val="32"/>
                        <w:u w:val="single"/>
                      </w:rPr>
                      <w:t xml:space="preserve">discipline </w:t>
                    </w:r>
                  </w:hyperlink>
                  <w:r w:rsidRPr="00C22C68">
                    <w:rPr>
                      <w:rFonts w:ascii="Tekton Pro" w:eastAsia="ＭＳ Ｐゴシック" w:hAnsi="Tekton Pro" w:cs="Times New Roman"/>
                      <w:kern w:val="0"/>
                      <w:sz w:val="32"/>
                      <w:szCs w:val="32"/>
                    </w:rPr>
                    <w:t xml:space="preserve">became a big problem in junior high schools.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WHY DO YOU THINK THERE WAS APROBLEM?</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So, the government revised the teaching guideline in 1977. The main purpose was to reduce education </w:t>
                  </w:r>
                  <w:hyperlink r:id="rId15" w:tooltip="Stress (biological)" w:history="1">
                    <w:r w:rsidRPr="00C22C68">
                      <w:rPr>
                        <w:rFonts w:ascii="Tekton Pro" w:eastAsia="ＭＳ Ｐゴシック" w:hAnsi="Tekton Pro" w:cs="Times New Roman"/>
                        <w:b/>
                        <w:bCs/>
                        <w:color w:val="FF6600"/>
                        <w:kern w:val="0"/>
                        <w:sz w:val="32"/>
                        <w:szCs w:val="32"/>
                        <w:u w:val="single"/>
                      </w:rPr>
                      <w:t>stress</w:t>
                    </w:r>
                  </w:hyperlink>
                  <w:r w:rsidRPr="00C22C68">
                    <w:rPr>
                      <w:rFonts w:ascii="Tekton Pro" w:eastAsia="ＭＳ Ｐゴシック" w:hAnsi="Tekton Pro" w:cs="Times New Roman"/>
                      <w:kern w:val="0"/>
                      <w:sz w:val="32"/>
                      <w:szCs w:val="32"/>
                    </w:rPr>
                    <w:t> and to introduce relaxed classes called Rest Periods (</w:t>
                  </w:r>
                  <w:r w:rsidRPr="00C22C68">
                    <w:rPr>
                      <w:rFonts w:ascii="ＭＳ 明朝" w:eastAsia="ＭＳ 明朝" w:hAnsi="ＭＳ 明朝" w:cs="Times New Roman" w:hint="eastAsia"/>
                      <w:kern w:val="0"/>
                      <w:sz w:val="32"/>
                      <w:szCs w:val="32"/>
                    </w:rPr>
                    <w:t>ゆとりの時間</w:t>
                  </w:r>
                  <w:r w:rsidRPr="00C22C68">
                    <w:rPr>
                      <w:rFonts w:ascii="Tekton Pro" w:eastAsia="ＭＳ Ｐゴシック" w:hAnsi="Tekton Pro" w:cs="Times New Roman"/>
                      <w:kern w:val="0"/>
                      <w:sz w:val="32"/>
                      <w:szCs w:val="32"/>
                    </w:rPr>
                    <w:t xml:space="preserve">  </w:t>
                  </w:r>
                  <w:proofErr w:type="spellStart"/>
                  <w:r w:rsidRPr="00C22C68">
                    <w:rPr>
                      <w:rFonts w:ascii="Tekton Pro" w:eastAsia="ＭＳ Ｐゴシック" w:hAnsi="Tekton Pro" w:cs="Times New Roman"/>
                      <w:i/>
                      <w:iCs/>
                      <w:kern w:val="0"/>
                      <w:sz w:val="32"/>
                      <w:szCs w:val="32"/>
                    </w:rPr>
                    <w:t>Yutori</w:t>
                  </w:r>
                  <w:proofErr w:type="spellEnd"/>
                  <w:r w:rsidRPr="00C22C68">
                    <w:rPr>
                      <w:rFonts w:ascii="Tekton Pro" w:eastAsia="ＭＳ Ｐゴシック" w:hAnsi="Tekton Pro" w:cs="Times New Roman"/>
                      <w:i/>
                      <w:iCs/>
                      <w:kern w:val="0"/>
                      <w:sz w:val="32"/>
                      <w:szCs w:val="32"/>
                    </w:rPr>
                    <w:t xml:space="preserve"> no </w:t>
                  </w:r>
                  <w:proofErr w:type="spellStart"/>
                  <w:r w:rsidRPr="00C22C68">
                    <w:rPr>
                      <w:rFonts w:ascii="Tekton Pro" w:eastAsia="ＭＳ Ｐゴシック" w:hAnsi="Tekton Pro" w:cs="Times New Roman"/>
                      <w:i/>
                      <w:iCs/>
                      <w:kern w:val="0"/>
                      <w:sz w:val="32"/>
                      <w:szCs w:val="32"/>
                    </w:rPr>
                    <w:t>jikan</w:t>
                  </w:r>
                  <w:proofErr w:type="spellEnd"/>
                  <w:r w:rsidRPr="00C22C68">
                    <w:rPr>
                      <w:rFonts w:ascii="Tekton Pro" w:eastAsia="ＭＳ Ｐゴシック" w:hAnsi="Tekton Pro" w:cs="Times New Roman"/>
                      <w:kern w:val="0"/>
                      <w:sz w:val="32"/>
                      <w:szCs w:val="32"/>
                    </w:rPr>
                    <w:t xml:space="preserve">). In </w:t>
                  </w:r>
                  <w:r w:rsidRPr="00C22C68">
                    <w:rPr>
                      <w:rFonts w:ascii="Tekton Pro" w:eastAsia="ＭＳ Ｐゴシック" w:hAnsi="Tekton Pro" w:cs="Times New Roman"/>
                      <w:kern w:val="0"/>
                      <w:sz w:val="32"/>
                      <w:szCs w:val="32"/>
                    </w:rPr>
                    <w:lastRenderedPageBreak/>
                    <w:t>1996, when the 15th </w:t>
                  </w:r>
                  <w:r w:rsidRPr="00C22C68">
                    <w:rPr>
                      <w:rFonts w:ascii="Tekton Pro" w:eastAsia="ＭＳ Ｐゴシック" w:hAnsi="Tekton Pro" w:cs="Times New Roman"/>
                      <w:b/>
                      <w:bCs/>
                      <w:kern w:val="0"/>
                      <w:sz w:val="32"/>
                      <w:szCs w:val="32"/>
                    </w:rPr>
                    <w:t>Central Council for Education</w:t>
                  </w:r>
                  <w:r w:rsidRPr="00C22C68">
                    <w:rPr>
                      <w:rFonts w:ascii="Tekton Pro" w:eastAsia="ＭＳ Ｐゴシック" w:hAnsi="Tekton Pro" w:cs="Times New Roman"/>
                      <w:kern w:val="0"/>
                      <w:sz w:val="32"/>
                      <w:szCs w:val="32"/>
                    </w:rPr>
                    <w:t> (</w:t>
                  </w:r>
                  <w:r w:rsidRPr="00C22C68">
                    <w:rPr>
                      <w:rFonts w:ascii="ＭＳ ゴシック" w:eastAsia="ＭＳ ゴシック" w:hAnsi="ＭＳ ゴシック" w:cs="Times New Roman" w:hint="eastAsia"/>
                      <w:kern w:val="0"/>
                      <w:sz w:val="32"/>
                      <w:szCs w:val="32"/>
                    </w:rPr>
                    <w:t>中央教育審議会</w:t>
                  </w:r>
                  <w:r w:rsidRPr="00C22C68">
                    <w:rPr>
                      <w:rFonts w:ascii="Tekton Pro" w:eastAsia="ＭＳ Ｐゴシック" w:hAnsi="Tekton Pro" w:cs="Times New Roman"/>
                      <w:kern w:val="0"/>
                      <w:sz w:val="32"/>
                      <w:szCs w:val="32"/>
                    </w:rPr>
                    <w:t> </w:t>
                  </w:r>
                  <w:proofErr w:type="spellStart"/>
                  <w:r w:rsidRPr="00C22C68">
                    <w:rPr>
                      <w:rFonts w:ascii="Tekton Pro" w:eastAsia="ＭＳ Ｐゴシック" w:hAnsi="Tekton Pro" w:cs="Times New Roman"/>
                      <w:i/>
                      <w:iCs/>
                      <w:kern w:val="0"/>
                      <w:sz w:val="32"/>
                      <w:szCs w:val="32"/>
                    </w:rPr>
                    <w:t>Chūō</w:t>
                  </w:r>
                  <w:proofErr w:type="spellEnd"/>
                  <w:r w:rsidRPr="00C22C68">
                    <w:rPr>
                      <w:rFonts w:ascii="Tekton Pro" w:eastAsia="ＭＳ Ｐゴシック" w:hAnsi="Tekton Pro" w:cs="Times New Roman"/>
                      <w:i/>
                      <w:iCs/>
                      <w:kern w:val="0"/>
                      <w:sz w:val="32"/>
                      <w:szCs w:val="32"/>
                    </w:rPr>
                    <w:t xml:space="preserve"> </w:t>
                  </w:r>
                  <w:proofErr w:type="spellStart"/>
                  <w:r w:rsidRPr="00C22C68">
                    <w:rPr>
                      <w:rFonts w:ascii="Tekton Pro" w:eastAsia="ＭＳ Ｐゴシック" w:hAnsi="Tekton Pro" w:cs="Times New Roman"/>
                      <w:i/>
                      <w:iCs/>
                      <w:kern w:val="0"/>
                      <w:sz w:val="32"/>
                      <w:szCs w:val="32"/>
                    </w:rPr>
                    <w:t>Kyōiku</w:t>
                  </w:r>
                  <w:proofErr w:type="spellEnd"/>
                  <w:r w:rsidRPr="00C22C68">
                    <w:rPr>
                      <w:rFonts w:ascii="Tekton Pro" w:eastAsia="ＭＳ Ｐゴシック" w:hAnsi="Tekton Pro" w:cs="Times New Roman"/>
                      <w:i/>
                      <w:iCs/>
                      <w:kern w:val="0"/>
                      <w:sz w:val="32"/>
                      <w:szCs w:val="32"/>
                    </w:rPr>
                    <w:t xml:space="preserve"> </w:t>
                  </w:r>
                  <w:proofErr w:type="spellStart"/>
                  <w:r w:rsidRPr="00C22C68">
                    <w:rPr>
                      <w:rFonts w:ascii="Tekton Pro" w:eastAsia="ＭＳ Ｐゴシック" w:hAnsi="Tekton Pro" w:cs="Times New Roman"/>
                      <w:i/>
                      <w:iCs/>
                      <w:kern w:val="0"/>
                      <w:sz w:val="32"/>
                      <w:szCs w:val="32"/>
                    </w:rPr>
                    <w:t>Shingikai</w:t>
                  </w:r>
                  <w:proofErr w:type="spellEnd"/>
                  <w:r w:rsidRPr="00C22C68">
                    <w:rPr>
                      <w:rFonts w:ascii="Times New Roman" w:eastAsia="ＭＳ Ｐゴシック" w:hAnsi="Times New Roman" w:cs="Times New Roman"/>
                      <w:kern w:val="0"/>
                      <w:sz w:val="24"/>
                      <w:szCs w:val="24"/>
                    </w:rPr>
                    <w:fldChar w:fldCharType="begin"/>
                  </w:r>
                  <w:r w:rsidRPr="00C22C68">
                    <w:rPr>
                      <w:rFonts w:ascii="Times New Roman" w:eastAsia="ＭＳ Ｐゴシック" w:hAnsi="Times New Roman" w:cs="Times New Roman"/>
                      <w:kern w:val="0"/>
                      <w:sz w:val="24"/>
                      <w:szCs w:val="24"/>
                    </w:rPr>
                    <w:instrText xml:space="preserve"> HYPERLINK "http://en.wikipedia.org/wiki/Help:Installing_Japanese_character_sets" \o "Help:Installing Japanese character sets" </w:instrText>
                  </w:r>
                  <w:r w:rsidRPr="00C22C68">
                    <w:rPr>
                      <w:rFonts w:ascii="Times New Roman" w:eastAsia="ＭＳ Ｐゴシック" w:hAnsi="Times New Roman" w:cs="Times New Roman"/>
                      <w:kern w:val="0"/>
                      <w:sz w:val="24"/>
                      <w:szCs w:val="24"/>
                    </w:rPr>
                    <w:fldChar w:fldCharType="separate"/>
                  </w:r>
                  <w:r w:rsidRPr="00C22C68">
                    <w:rPr>
                      <w:rFonts w:ascii="Tekton Pro" w:eastAsia="ＭＳ Ｐゴシック" w:hAnsi="Tekton Pro" w:cs="Times New Roman"/>
                      <w:b/>
                      <w:bCs/>
                      <w:color w:val="FF6600"/>
                      <w:kern w:val="0"/>
                      <w:sz w:val="32"/>
                      <w:szCs w:val="32"/>
                      <w:vertAlign w:val="superscript"/>
                    </w:rPr>
                    <w:t>?</w:t>
                  </w:r>
                  <w:r w:rsidRPr="00C22C68">
                    <w:rPr>
                      <w:rFonts w:ascii="Times New Roman" w:eastAsia="ＭＳ Ｐゴシック" w:hAnsi="Times New Roman" w:cs="Times New Roman"/>
                      <w:kern w:val="0"/>
                      <w:sz w:val="24"/>
                      <w:szCs w:val="24"/>
                    </w:rPr>
                    <w:fldChar w:fldCharType="end"/>
                  </w:r>
                  <w:r w:rsidRPr="00C22C68">
                    <w:rPr>
                      <w:rFonts w:ascii="Tekton Pro" w:eastAsia="ＭＳ Ｐゴシック" w:hAnsi="Tekton Pro" w:cs="Times New Roman"/>
                      <w:kern w:val="0"/>
                      <w:sz w:val="32"/>
                      <w:szCs w:val="32"/>
                    </w:rPr>
                    <w:t xml:space="preserve">) was asked about what the Japanese education of the 21st century should be like, it submitted a report suggesting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                                   "the ability to survive"</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 xml:space="preserve">should be the basic principle of education. "The ability to survive" is defined as a principle that tries to keep the balance of </w:t>
                  </w:r>
                  <w:hyperlink r:id="rId16" w:tooltip="Academic" w:history="1">
                    <w:r w:rsidRPr="00C22C68">
                      <w:rPr>
                        <w:rFonts w:ascii="Tekton Pro" w:eastAsia="ＭＳ Ｐゴシック" w:hAnsi="Tekton Pro" w:cs="Times New Roman"/>
                        <w:b/>
                        <w:bCs/>
                        <w:color w:val="FF6600"/>
                        <w:kern w:val="0"/>
                        <w:sz w:val="32"/>
                        <w:szCs w:val="32"/>
                        <w:u w:val="single"/>
                      </w:rPr>
                      <w:t>intellectual</w:t>
                    </w:r>
                  </w:hyperlink>
                  <w:r w:rsidRPr="00C22C68">
                    <w:rPr>
                      <w:rFonts w:ascii="Tekton Pro" w:eastAsia="ＭＳ Ｐゴシック" w:hAnsi="Tekton Pro" w:cs="Times New Roman"/>
                      <w:kern w:val="0"/>
                      <w:sz w:val="32"/>
                      <w:szCs w:val="32"/>
                    </w:rPr>
                    <w:t>, </w:t>
                  </w:r>
                  <w:hyperlink r:id="rId17" w:tooltip="Ethics" w:history="1">
                    <w:r w:rsidRPr="00C22C68">
                      <w:rPr>
                        <w:rFonts w:ascii="Tekton Pro" w:eastAsia="ＭＳ Ｐゴシック" w:hAnsi="Tekton Pro" w:cs="Times New Roman"/>
                        <w:b/>
                        <w:bCs/>
                        <w:color w:val="FF6600"/>
                        <w:kern w:val="0"/>
                        <w:sz w:val="32"/>
                        <w:szCs w:val="32"/>
                        <w:u w:val="single"/>
                      </w:rPr>
                      <w:t>moral</w:t>
                    </w:r>
                  </w:hyperlink>
                  <w:r w:rsidRPr="00C22C68">
                    <w:rPr>
                      <w:rFonts w:ascii="Tekton Pro" w:eastAsia="ＭＳ Ｐゴシック" w:hAnsi="Tekton Pro" w:cs="Times New Roman"/>
                      <w:kern w:val="0"/>
                      <w:sz w:val="32"/>
                      <w:szCs w:val="32"/>
                    </w:rPr>
                    <w:t>, and </w:t>
                  </w:r>
                  <w:hyperlink r:id="rId18" w:tooltip="Physical education" w:history="1">
                    <w:r w:rsidRPr="00C22C68">
                      <w:rPr>
                        <w:rFonts w:ascii="Tekton Pro" w:eastAsia="ＭＳ Ｐゴシック" w:hAnsi="Tekton Pro" w:cs="Times New Roman"/>
                        <w:b/>
                        <w:bCs/>
                        <w:color w:val="FF6600"/>
                        <w:kern w:val="0"/>
                        <w:sz w:val="32"/>
                        <w:szCs w:val="32"/>
                        <w:u w:val="single"/>
                      </w:rPr>
                      <w:t>physical education</w:t>
                    </w:r>
                  </w:hyperlink>
                  <w:r w:rsidRPr="00C22C68">
                    <w:rPr>
                      <w:rFonts w:ascii="Tekton Pro" w:eastAsia="ＭＳ Ｐゴシック" w:hAnsi="Tekton Pro" w:cs="Times New Roman"/>
                      <w:kern w:val="0"/>
                      <w:sz w:val="32"/>
                      <w:szCs w:val="32"/>
                    </w:rPr>
                    <w:t>.</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imes New Roman" w:eastAsia="ＭＳ Ｐゴシック" w:hAnsi="Times New Roman" w:cs="Times New Roman"/>
                      <w:kern w:val="0"/>
                      <w:sz w:val="24"/>
                      <w:szCs w:val="24"/>
                    </w:rPr>
                    <w:t> </w:t>
                  </w:r>
                </w:p>
                <w:p w:rsidR="00C22C68" w:rsidRPr="00C22C68" w:rsidRDefault="00C22C68" w:rsidP="00C22C68">
                  <w:pPr>
                    <w:widowControl/>
                    <w:jc w:val="left"/>
                    <w:rPr>
                      <w:rFonts w:ascii="Times New Roman" w:eastAsia="ＭＳ Ｐゴシック" w:hAnsi="Times New Roman" w:cs="Times New Roman"/>
                      <w:kern w:val="0"/>
                      <w:sz w:val="24"/>
                      <w:szCs w:val="24"/>
                    </w:rPr>
                  </w:pPr>
                  <w:r w:rsidRPr="00C22C68">
                    <w:rPr>
                      <w:rFonts w:ascii="Tekton Pro" w:eastAsia="ＭＳ Ｐゴシック" w:hAnsi="Tekton Pro" w:cs="Times New Roman"/>
                      <w:kern w:val="0"/>
                      <w:sz w:val="32"/>
                      <w:szCs w:val="32"/>
                    </w:rPr>
                    <w:t>This is similar to Britain</w:t>
                  </w:r>
                  <w:r w:rsidRPr="00C22C68">
                    <w:rPr>
                      <w:rFonts w:ascii="Times New Roman" w:eastAsia="ＭＳ Ｐゴシック" w:hAnsi="Times New Roman" w:cs="Times New Roman"/>
                      <w:kern w:val="0"/>
                      <w:sz w:val="24"/>
                      <w:szCs w:val="24"/>
                    </w:rPr>
                    <w:t xml:space="preserve"> </w:t>
                  </w:r>
                </w:p>
                <w:p w:rsidR="00C22C68" w:rsidRPr="00C22C68" w:rsidRDefault="00C22C68" w:rsidP="00C22C68">
                  <w:pPr>
                    <w:widowControl/>
                    <w:spacing w:before="96" w:after="120"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 xml:space="preserve">In 1998, the teaching guidelines were revised and 30% of the curriculum was cut and "time for integrated study" in elementary and junior high school was established. </w:t>
                  </w:r>
                </w:p>
                <w:p w:rsidR="00C22C68" w:rsidRPr="00C22C68" w:rsidRDefault="00C22C68" w:rsidP="00C22C68">
                  <w:pPr>
                    <w:widowControl/>
                    <w:spacing w:before="96" w:after="120"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It was a drastic change.</w:t>
                  </w:r>
                </w:p>
                <w:p w:rsidR="00C22C68" w:rsidRPr="00C22C68" w:rsidRDefault="00C22C68" w:rsidP="00C22C68">
                  <w:pPr>
                    <w:widowControl/>
                    <w:spacing w:before="96" w:after="120"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 xml:space="preserve">The Japanese School Curriculum Council stated its aims as: </w:t>
                  </w:r>
                </w:p>
                <w:p w:rsidR="00C22C68" w:rsidRPr="00C22C68" w:rsidRDefault="00C22C68" w:rsidP="00C22C68">
                  <w:pPr>
                    <w:widowControl/>
                    <w:numPr>
                      <w:ilvl w:val="0"/>
                      <w:numId w:val="4"/>
                    </w:numPr>
                    <w:spacing w:before="100" w:beforeAutospacing="1" w:after="100" w:afterAutospacing="1"/>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To enrich humanity, sociability, and the awareness of living as a Japanese within international society.</w:t>
                  </w:r>
                </w:p>
                <w:p w:rsidR="00C22C68" w:rsidRPr="00C22C68" w:rsidRDefault="00C22C68" w:rsidP="00C22C68">
                  <w:pPr>
                    <w:widowControl/>
                    <w:numPr>
                      <w:ilvl w:val="0"/>
                      <w:numId w:val="4"/>
                    </w:numPr>
                    <w:spacing w:before="100" w:beforeAutospacing="1" w:after="100" w:afterAutospacing="1"/>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To develop the ability to </w:t>
                  </w:r>
                  <w:hyperlink r:id="rId19" w:tooltip="Think" w:history="1">
                    <w:r w:rsidRPr="00C22C68">
                      <w:rPr>
                        <w:rFonts w:ascii="Tekton Pro" w:eastAsia="ＭＳ Ｐゴシック" w:hAnsi="Tekton Pro" w:cs="Times New Roman"/>
                        <w:b/>
                        <w:bCs/>
                        <w:color w:val="FF6600"/>
                        <w:kern w:val="0"/>
                        <w:sz w:val="32"/>
                        <w:szCs w:val="32"/>
                        <w:u w:val="single"/>
                      </w:rPr>
                      <w:t>think</w:t>
                    </w:r>
                  </w:hyperlink>
                  <w:r w:rsidRPr="00C22C68">
                    <w:rPr>
                      <w:rFonts w:ascii="Tekton Pro" w:eastAsia="ＭＳ Ｐゴシック" w:hAnsi="Tekton Pro" w:cs="ＭＳ Ｐゴシック"/>
                      <w:color w:val="000000"/>
                      <w:kern w:val="0"/>
                      <w:sz w:val="32"/>
                      <w:szCs w:val="32"/>
                    </w:rPr>
                    <w:t> and learn independently.</w:t>
                  </w:r>
                </w:p>
                <w:p w:rsidR="00C22C68" w:rsidRPr="00C22C68" w:rsidRDefault="00C22C68" w:rsidP="00C22C68">
                  <w:pPr>
                    <w:widowControl/>
                    <w:numPr>
                      <w:ilvl w:val="0"/>
                      <w:numId w:val="4"/>
                    </w:numPr>
                    <w:spacing w:before="100" w:beforeAutospacing="1" w:after="100" w:afterAutospacing="1"/>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To inculcate fundamental concepts in children at an appropriate pace while developing their individuality.</w:t>
                  </w:r>
                </w:p>
                <w:p w:rsidR="00C22C68" w:rsidRPr="00C22C68" w:rsidRDefault="00C22C68" w:rsidP="00C22C68">
                  <w:pPr>
                    <w:widowControl/>
                    <w:numPr>
                      <w:ilvl w:val="0"/>
                      <w:numId w:val="4"/>
                    </w:numPr>
                    <w:spacing w:before="100" w:beforeAutospacing="1" w:after="100" w:afterAutospacing="1"/>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lastRenderedPageBreak/>
                    <w:t>To let every school form its own ethos.</w:t>
                  </w:r>
                </w:p>
                <w:p w:rsidR="00C22C68" w:rsidRPr="00C22C68" w:rsidRDefault="00C22C68" w:rsidP="00C22C68">
                  <w:pPr>
                    <w:widowControl/>
                    <w:spacing w:before="100" w:beforeAutospacing="1" w:after="24"/>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Around 1999, a decline in the academic abilities of </w:t>
                  </w:r>
                  <w:hyperlink r:id="rId20" w:tooltip="University" w:history="1">
                    <w:r w:rsidRPr="00C22C68">
                      <w:rPr>
                        <w:rFonts w:ascii="Tekton Pro" w:eastAsia="ＭＳ Ｐゴシック" w:hAnsi="Tekton Pro" w:cs="ＭＳ Ｐゴシック"/>
                        <w:b/>
                        <w:bCs/>
                        <w:color w:val="FF6600"/>
                        <w:kern w:val="0"/>
                        <w:sz w:val="32"/>
                        <w:szCs w:val="32"/>
                        <w:u w:val="single"/>
                      </w:rPr>
                      <w:t>university</w:t>
                    </w:r>
                  </w:hyperlink>
                  <w:r w:rsidRPr="00C22C68">
                    <w:rPr>
                      <w:rFonts w:ascii="Tekton Pro" w:eastAsia="ＭＳ Ｐゴシック" w:hAnsi="Tekton Pro" w:cs="ＭＳ Ｐゴシック"/>
                      <w:color w:val="000000"/>
                      <w:kern w:val="0"/>
                      <w:sz w:val="32"/>
                      <w:szCs w:val="32"/>
                    </w:rPr>
                    <w:t xml:space="preserve">  students became a </w:t>
                  </w:r>
                </w:p>
                <w:p w:rsidR="00C22C68" w:rsidRPr="00C22C68" w:rsidRDefault="00C22C68" w:rsidP="00C22C68">
                  <w:pPr>
                    <w:widowControl/>
                    <w:spacing w:before="100" w:beforeAutospacing="1" w:after="24"/>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 xml:space="preserve">serious concern. Elementary and secondary education started to be reconsidered. This trend focused criticism on the new teaching guidelines of </w:t>
                  </w:r>
                  <w:proofErr w:type="spellStart"/>
                  <w:r w:rsidRPr="00C22C68">
                    <w:rPr>
                      <w:rFonts w:ascii="Tekton Pro" w:eastAsia="ＭＳ Ｐゴシック" w:hAnsi="Tekton Pro" w:cs="ＭＳ Ｐゴシック"/>
                      <w:color w:val="000000"/>
                      <w:kern w:val="0"/>
                      <w:sz w:val="32"/>
                      <w:szCs w:val="32"/>
                    </w:rPr>
                    <w:t>yutori</w:t>
                  </w:r>
                  <w:proofErr w:type="spellEnd"/>
                  <w:r w:rsidRPr="00C22C68">
                    <w:rPr>
                      <w:rFonts w:ascii="Tekton Pro" w:eastAsia="ＭＳ Ｐゴシック" w:hAnsi="Tekton Pro" w:cs="ＭＳ Ｐゴシック"/>
                      <w:color w:val="000000"/>
                      <w:kern w:val="0"/>
                      <w:sz w:val="32"/>
                      <w:szCs w:val="32"/>
                    </w:rPr>
                    <w:t>, and aroused controversy.</w:t>
                  </w:r>
                </w:p>
                <w:p w:rsidR="00C22C68" w:rsidRPr="00C22C68" w:rsidRDefault="00C22C68" w:rsidP="00C22C68">
                  <w:pPr>
                    <w:widowControl/>
                    <w:spacing w:before="96" w:after="120"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 </w:t>
                  </w:r>
                </w:p>
                <w:p w:rsidR="00C22C68" w:rsidRPr="00C22C68" w:rsidRDefault="00C22C68" w:rsidP="00C22C68">
                  <w:pPr>
                    <w:widowControl/>
                    <w:spacing w:before="96" w:after="120"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In 2002, schools were no longer compulsory on Saturdays.</w:t>
                  </w:r>
                </w:p>
                <w:p w:rsidR="00C22C68" w:rsidRPr="00C22C68" w:rsidRDefault="00C22C68" w:rsidP="00C22C68">
                  <w:pPr>
                    <w:widowControl/>
                    <w:spacing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In 2007, a </w:t>
                  </w:r>
                  <w:r w:rsidRPr="00C22C68">
                    <w:rPr>
                      <w:rFonts w:ascii="Tekton Pro" w:eastAsia="ＭＳ Ｐゴシック" w:hAnsi="Tekton Pro" w:cs="ＭＳ Ｐゴシック"/>
                      <w:b/>
                      <w:bCs/>
                      <w:color w:val="000000"/>
                      <w:kern w:val="0"/>
                      <w:sz w:val="32"/>
                      <w:szCs w:val="32"/>
                    </w:rPr>
                    <w:t>National Scholarship Test for Elementary and Junior High School Students</w:t>
                  </w:r>
                  <w:r w:rsidRPr="00C22C68">
                    <w:rPr>
                      <w:rFonts w:ascii="Tekton Pro" w:eastAsia="ＭＳ Ｐゴシック" w:hAnsi="Tekton Pro" w:cs="ＭＳ Ｐゴシック"/>
                      <w:color w:val="000000"/>
                      <w:kern w:val="0"/>
                      <w:sz w:val="32"/>
                      <w:szCs w:val="32"/>
                    </w:rPr>
                    <w:t>(</w:t>
                  </w:r>
                  <w:r w:rsidRPr="00C22C68">
                    <w:rPr>
                      <w:rFonts w:ascii="ＭＳ ゴシック" w:eastAsia="ＭＳ ゴシック" w:hAnsi="ＭＳ ゴシック" w:cs="ＭＳ Ｐゴシック" w:hint="eastAsia"/>
                      <w:color w:val="000000"/>
                      <w:kern w:val="0"/>
                      <w:sz w:val="32"/>
                      <w:szCs w:val="32"/>
                    </w:rPr>
                    <w:t>全国小中学生学力テスト</w:t>
                  </w:r>
                  <w:r w:rsidRPr="00C22C68">
                    <w:rPr>
                      <w:rFonts w:ascii="Tekton Pro" w:eastAsia="ＭＳ Ｐゴシック" w:hAnsi="Tekton Pro" w:cs="ＭＳ Ｐゴシック"/>
                      <w:color w:val="000000"/>
                      <w:kern w:val="0"/>
                      <w:sz w:val="32"/>
                      <w:szCs w:val="32"/>
                    </w:rPr>
                    <w:t xml:space="preserve">  </w:t>
                  </w:r>
                  <w:proofErr w:type="spellStart"/>
                  <w:r w:rsidRPr="00C22C68">
                    <w:rPr>
                      <w:rFonts w:ascii="Tekton Pro" w:eastAsia="ＭＳ Ｐゴシック" w:hAnsi="Tekton Pro" w:cs="ＭＳ Ｐゴシック"/>
                      <w:i/>
                      <w:iCs/>
                      <w:color w:val="000000"/>
                      <w:kern w:val="0"/>
                      <w:sz w:val="32"/>
                      <w:szCs w:val="32"/>
                    </w:rPr>
                    <w:t>Zenkoku</w:t>
                  </w:r>
                  <w:proofErr w:type="spellEnd"/>
                  <w:r w:rsidRPr="00C22C68">
                    <w:rPr>
                      <w:rFonts w:ascii="Tekton Pro" w:eastAsia="ＭＳ Ｐゴシック" w:hAnsi="Tekton Pro" w:cs="ＭＳ Ｐゴシック"/>
                      <w:i/>
                      <w:iCs/>
                      <w:color w:val="000000"/>
                      <w:kern w:val="0"/>
                      <w:sz w:val="32"/>
                      <w:szCs w:val="32"/>
                    </w:rPr>
                    <w:t xml:space="preserve"> </w:t>
                  </w:r>
                  <w:proofErr w:type="spellStart"/>
                  <w:r w:rsidRPr="00C22C68">
                    <w:rPr>
                      <w:rFonts w:ascii="Tekton Pro" w:eastAsia="ＭＳ Ｐゴシック" w:hAnsi="Tekton Pro" w:cs="ＭＳ Ｐゴシック"/>
                      <w:i/>
                      <w:iCs/>
                      <w:color w:val="000000"/>
                      <w:kern w:val="0"/>
                      <w:sz w:val="32"/>
                      <w:szCs w:val="32"/>
                    </w:rPr>
                    <w:t>Shōchūgakusei</w:t>
                  </w:r>
                  <w:proofErr w:type="spellEnd"/>
                  <w:r w:rsidRPr="00C22C68">
                    <w:rPr>
                      <w:rFonts w:ascii="Tekton Pro" w:eastAsia="ＭＳ Ｐゴシック" w:hAnsi="Tekton Pro" w:cs="ＭＳ Ｐゴシック"/>
                      <w:i/>
                      <w:iCs/>
                      <w:color w:val="000000"/>
                      <w:kern w:val="0"/>
                      <w:sz w:val="32"/>
                      <w:szCs w:val="32"/>
                    </w:rPr>
                    <w:t xml:space="preserve"> </w:t>
                  </w:r>
                  <w:proofErr w:type="spellStart"/>
                  <w:r w:rsidRPr="00C22C68">
                    <w:rPr>
                      <w:rFonts w:ascii="Tekton Pro" w:eastAsia="ＭＳ Ｐゴシック" w:hAnsi="Tekton Pro" w:cs="ＭＳ Ｐゴシック"/>
                      <w:i/>
                      <w:iCs/>
                      <w:color w:val="000000"/>
                      <w:kern w:val="0"/>
                      <w:sz w:val="32"/>
                      <w:szCs w:val="32"/>
                    </w:rPr>
                    <w:t>Gakuryoku</w:t>
                  </w:r>
                  <w:proofErr w:type="spellEnd"/>
                  <w:r w:rsidRPr="00C22C68">
                    <w:rPr>
                      <w:rFonts w:ascii="Tekton Pro" w:eastAsia="ＭＳ Ｐゴシック" w:hAnsi="Tekton Pro" w:cs="ＭＳ Ｐゴシック"/>
                      <w:i/>
                      <w:iCs/>
                      <w:color w:val="000000"/>
                      <w:kern w:val="0"/>
                      <w:sz w:val="32"/>
                      <w:szCs w:val="32"/>
                    </w:rPr>
                    <w:t xml:space="preserve"> Test</w:t>
                  </w:r>
                  <w:hyperlink r:id="rId21" w:tooltip="Help:Installing Japanese character sets" w:history="1">
                    <w:r w:rsidRPr="00C22C68">
                      <w:rPr>
                        <w:rFonts w:ascii="Tekton Pro" w:eastAsia="ＭＳ Ｐゴシック" w:hAnsi="Tekton Pro" w:cs="ＭＳ Ｐゴシック"/>
                        <w:b/>
                        <w:bCs/>
                        <w:color w:val="FF6600"/>
                        <w:kern w:val="0"/>
                        <w:sz w:val="32"/>
                        <w:szCs w:val="32"/>
                        <w:vertAlign w:val="superscript"/>
                      </w:rPr>
                      <w:t>?</w:t>
                    </w:r>
                  </w:hyperlink>
                  <w:r w:rsidRPr="00C22C68">
                    <w:rPr>
                      <w:rFonts w:ascii="Tekton Pro" w:eastAsia="ＭＳ Ｐゴシック" w:hAnsi="Tekton Pro" w:cs="ＭＳ Ｐゴシック"/>
                      <w:color w:val="000000"/>
                      <w:kern w:val="0"/>
                      <w:sz w:val="32"/>
                      <w:szCs w:val="32"/>
                    </w:rPr>
                    <w:t xml:space="preserve">) was </w:t>
                  </w:r>
                  <w:proofErr w:type="spellStart"/>
                  <w:r w:rsidRPr="00C22C68">
                    <w:rPr>
                      <w:rFonts w:ascii="Tekton Pro" w:eastAsia="ＭＳ Ｐゴシック" w:hAnsi="Tekton Pro" w:cs="ＭＳ Ｐゴシック"/>
                      <w:color w:val="000000"/>
                      <w:kern w:val="0"/>
                      <w:sz w:val="32"/>
                      <w:szCs w:val="32"/>
                    </w:rPr>
                    <w:t>created.These</w:t>
                  </w:r>
                  <w:proofErr w:type="spellEnd"/>
                  <w:r w:rsidRPr="00C22C68">
                    <w:rPr>
                      <w:rFonts w:ascii="Tekton Pro" w:eastAsia="ＭＳ Ｐゴシック" w:hAnsi="Tekton Pro" w:cs="ＭＳ Ｐゴシック"/>
                      <w:color w:val="000000"/>
                      <w:kern w:val="0"/>
                      <w:sz w:val="32"/>
                      <w:szCs w:val="32"/>
                    </w:rPr>
                    <w:t xml:space="preserve"> are similar to the SATS tests in Britain.</w:t>
                  </w:r>
                </w:p>
                <w:p w:rsidR="00C22C68" w:rsidRPr="00C22C68" w:rsidRDefault="00C22C68" w:rsidP="00C22C68">
                  <w:pPr>
                    <w:widowControl/>
                    <w:spacing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YUTORI:THE BAD POINTS</w:t>
                  </w:r>
                </w:p>
                <w:p w:rsidR="00C22C68" w:rsidRPr="00C22C68" w:rsidRDefault="00C22C68" w:rsidP="00C22C68">
                  <w:pPr>
                    <w:widowControl/>
                    <w:spacing w:before="96" w:after="120" w:line="360" w:lineRule="atLeast"/>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 xml:space="preserve">Many people who oppose pressure free education worry that it may lower children's scholastic ability, and also create a widening gap in scholastic ability. This worry might because they do not understand </w:t>
                  </w:r>
                  <w:proofErr w:type="spellStart"/>
                  <w:r w:rsidRPr="00C22C68">
                    <w:rPr>
                      <w:rFonts w:ascii="Tekton Pro" w:eastAsia="ＭＳ Ｐゴシック" w:hAnsi="Tekton Pro" w:cs="ＭＳ Ｐゴシック"/>
                      <w:color w:val="000000"/>
                      <w:kern w:val="0"/>
                      <w:sz w:val="32"/>
                      <w:szCs w:val="32"/>
                    </w:rPr>
                    <w:t>whet</w:t>
                  </w:r>
                  <w:proofErr w:type="spellEnd"/>
                  <w:r w:rsidRPr="00C22C68">
                    <w:rPr>
                      <w:rFonts w:ascii="Tekton Pro" w:eastAsia="ＭＳ Ｐゴシック" w:hAnsi="Tekton Pro" w:cs="ＭＳ Ｐゴシック"/>
                      <w:color w:val="000000"/>
                      <w:kern w:val="0"/>
                      <w:sz w:val="32"/>
                      <w:szCs w:val="32"/>
                    </w:rPr>
                    <w:t xml:space="preserve"> </w:t>
                  </w:r>
                  <w:proofErr w:type="spellStart"/>
                  <w:r w:rsidRPr="00C22C68">
                    <w:rPr>
                      <w:rFonts w:ascii="Tekton Pro" w:eastAsia="ＭＳ Ｐゴシック" w:hAnsi="Tekton Pro" w:cs="ＭＳ Ｐゴシック"/>
                      <w:color w:val="000000"/>
                      <w:kern w:val="0"/>
                      <w:sz w:val="32"/>
                      <w:szCs w:val="32"/>
                    </w:rPr>
                    <w:t>Yutori</w:t>
                  </w:r>
                  <w:proofErr w:type="spellEnd"/>
                  <w:r w:rsidRPr="00C22C68">
                    <w:rPr>
                      <w:rFonts w:ascii="Tekton Pro" w:eastAsia="ＭＳ Ｐゴシック" w:hAnsi="Tekton Pro" w:cs="ＭＳ Ｐゴシック"/>
                      <w:color w:val="000000"/>
                      <w:kern w:val="0"/>
                      <w:sz w:val="32"/>
                      <w:szCs w:val="32"/>
                    </w:rPr>
                    <w:t xml:space="preserve"> is about.</w:t>
                  </w:r>
                  <w:r w:rsidRPr="00C22C68">
                    <w:rPr>
                      <w:rFonts w:ascii="Tekton Pro" w:eastAsia="ＭＳ Ｐゴシック" w:hAnsi="Tekton Pro" w:cs="ＭＳ Ｐゴシック"/>
                      <w:color w:val="000000"/>
                      <w:kern w:val="0"/>
                      <w:sz w:val="17"/>
                      <w:szCs w:val="17"/>
                    </w:rPr>
                    <w:t xml:space="preserve"> </w:t>
                  </w:r>
                </w:p>
                <w:p w:rsidR="00C22C68" w:rsidRPr="00C22C68" w:rsidRDefault="00C22C68" w:rsidP="00C22C68">
                  <w:pPr>
                    <w:widowControl/>
                    <w:numPr>
                      <w:ilvl w:val="0"/>
                      <w:numId w:val="5"/>
                    </w:numPr>
                    <w:spacing w:line="360" w:lineRule="atLeast"/>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48"/>
                      <w:szCs w:val="48"/>
                    </w:rPr>
                    <w:t>Japanese education performance test (</w:t>
                  </w:r>
                  <w:hyperlink r:id="rId22" w:tooltip="PISA" w:history="1">
                    <w:r w:rsidRPr="00C22C68">
                      <w:rPr>
                        <w:rFonts w:ascii="Tekton Pro" w:eastAsia="ＭＳ Ｐゴシック" w:hAnsi="Tekton Pro" w:cs="ＭＳ Ｐゴシック"/>
                        <w:b/>
                        <w:bCs/>
                        <w:color w:val="FF6600"/>
                        <w:kern w:val="36"/>
                        <w:sz w:val="48"/>
                        <w:szCs w:val="48"/>
                        <w:u w:val="single"/>
                      </w:rPr>
                      <w:t>PISA</w:t>
                    </w:r>
                  </w:hyperlink>
                  <w:r w:rsidRPr="00C22C68">
                    <w:rPr>
                      <w:rFonts w:ascii="Tekton Pro" w:eastAsia="ＭＳ Ｐゴシック" w:hAnsi="Tekton Pro" w:cs="ＭＳ Ｐゴシック"/>
                      <w:b/>
                      <w:bCs/>
                      <w:color w:val="003366"/>
                      <w:kern w:val="36"/>
                      <w:sz w:val="48"/>
                      <w:szCs w:val="48"/>
                    </w:rPr>
                    <w:t>) results are not keeping pace internationally.</w:t>
                  </w:r>
                </w:p>
                <w:p w:rsidR="00C22C68" w:rsidRPr="00C22C68" w:rsidRDefault="00C22C68" w:rsidP="00C22C68">
                  <w:pPr>
                    <w:widowControl/>
                    <w:numPr>
                      <w:ilvl w:val="0"/>
                      <w:numId w:val="5"/>
                    </w:numPr>
                    <w:spacing w:before="96" w:after="120" w:line="360" w:lineRule="atLeast"/>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48"/>
                      <w:szCs w:val="48"/>
                    </w:rPr>
                    <w:t>Surveys of university students' </w:t>
                  </w:r>
                  <w:hyperlink r:id="rId23" w:tooltip="Math" w:history="1">
                    <w:r w:rsidRPr="00C22C68">
                      <w:rPr>
                        <w:rFonts w:ascii="Tekton Pro" w:eastAsia="ＭＳ Ｐゴシック" w:hAnsi="Tekton Pro" w:cs="ＭＳ Ｐゴシック"/>
                        <w:b/>
                        <w:bCs/>
                        <w:color w:val="FF6600"/>
                        <w:kern w:val="36"/>
                        <w:sz w:val="48"/>
                        <w:szCs w:val="48"/>
                        <w:u w:val="single"/>
                      </w:rPr>
                      <w:t>math</w:t>
                    </w:r>
                  </w:hyperlink>
                  <w:r w:rsidRPr="00C22C68">
                    <w:rPr>
                      <w:rFonts w:ascii="Tekton Pro" w:eastAsia="ＭＳ Ｐゴシック" w:hAnsi="Tekton Pro" w:cs="ＭＳ Ｐゴシック"/>
                      <w:b/>
                      <w:bCs/>
                      <w:color w:val="003366"/>
                      <w:kern w:val="36"/>
                      <w:sz w:val="48"/>
                      <w:szCs w:val="48"/>
                    </w:rPr>
                    <w:t> ability show very low levels</w:t>
                  </w:r>
                </w:p>
                <w:p w:rsidR="00C22C68" w:rsidRPr="00C22C68" w:rsidRDefault="00C22C68" w:rsidP="00C22C68">
                  <w:pPr>
                    <w:widowControl/>
                    <w:numPr>
                      <w:ilvl w:val="0"/>
                      <w:numId w:val="5"/>
                    </w:numPr>
                    <w:spacing w:before="96" w:after="120" w:line="360" w:lineRule="atLeast"/>
                    <w:jc w:val="left"/>
                    <w:outlineLvl w:val="0"/>
                    <w:rPr>
                      <w:rFonts w:ascii="Tekton Pro" w:eastAsia="ＭＳ Ｐゴシック" w:hAnsi="Tekton Pro" w:cs="ＭＳ Ｐゴシック"/>
                      <w:b/>
                      <w:bCs/>
                      <w:color w:val="003366"/>
                      <w:kern w:val="36"/>
                      <w:sz w:val="48"/>
                      <w:szCs w:val="48"/>
                    </w:rPr>
                  </w:pPr>
                  <w:proofErr w:type="spellStart"/>
                  <w:r w:rsidRPr="00C22C68">
                    <w:rPr>
                      <w:rFonts w:ascii="Tekton Pro" w:eastAsia="ＭＳ Ｐゴシック" w:hAnsi="Tekton Pro" w:cs="ＭＳ Ｐゴシック"/>
                      <w:b/>
                      <w:bCs/>
                      <w:color w:val="003366"/>
                      <w:kern w:val="36"/>
                      <w:sz w:val="48"/>
                      <w:szCs w:val="48"/>
                    </w:rPr>
                    <w:lastRenderedPageBreak/>
                    <w:t>Yutori</w:t>
                  </w:r>
                  <w:proofErr w:type="spellEnd"/>
                  <w:r w:rsidRPr="00C22C68">
                    <w:rPr>
                      <w:rFonts w:ascii="Tekton Pro" w:eastAsia="ＭＳ Ｐゴシック" w:hAnsi="Tekton Pro" w:cs="ＭＳ Ｐゴシック"/>
                      <w:b/>
                      <w:bCs/>
                      <w:color w:val="003366"/>
                      <w:kern w:val="36"/>
                      <w:sz w:val="48"/>
                      <w:szCs w:val="48"/>
                    </w:rPr>
                    <w:t xml:space="preserve"> education may be good in principle but has not been implemented successfully</w:t>
                  </w:r>
                </w:p>
                <w:p w:rsidR="00C22C68" w:rsidRPr="00C22C68" w:rsidRDefault="00C22C68" w:rsidP="00C22C68">
                  <w:pPr>
                    <w:widowControl/>
                    <w:numPr>
                      <w:ilvl w:val="0"/>
                      <w:numId w:val="5"/>
                    </w:numPr>
                    <w:spacing w:before="96" w:after="120" w:line="360" w:lineRule="atLeast"/>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48"/>
                      <w:szCs w:val="48"/>
                    </w:rPr>
                    <w:t>The workload of teachers has increased Insufficient attention to educational fundamentals.</w:t>
                  </w:r>
                </w:p>
                <w:p w:rsidR="00C22C68" w:rsidRPr="00C22C68" w:rsidRDefault="00C22C68" w:rsidP="00C22C68">
                  <w:pPr>
                    <w:widowControl/>
                    <w:numPr>
                      <w:ilvl w:val="0"/>
                      <w:numId w:val="5"/>
                    </w:numPr>
                    <w:spacing w:before="96" w:after="120" w:line="360" w:lineRule="atLeast"/>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48"/>
                      <w:szCs w:val="48"/>
                    </w:rPr>
                    <w:t xml:space="preserve">If state schools are insufficient, children will need to go to </w:t>
                  </w:r>
                  <w:hyperlink r:id="rId24" w:tooltip="Juku" w:history="1">
                    <w:r w:rsidRPr="00C22C68">
                      <w:rPr>
                        <w:rFonts w:ascii="Tekton Pro" w:eastAsia="ＭＳ Ｐゴシック" w:hAnsi="Tekton Pro" w:cs="ＭＳ Ｐゴシック"/>
                        <w:b/>
                        <w:bCs/>
                        <w:color w:val="FF6600"/>
                        <w:kern w:val="36"/>
                        <w:sz w:val="48"/>
                        <w:szCs w:val="48"/>
                        <w:u w:val="single"/>
                      </w:rPr>
                      <w:t>Juku</w:t>
                    </w:r>
                  </w:hyperlink>
                  <w:r w:rsidRPr="00C22C68">
                    <w:rPr>
                      <w:rFonts w:ascii="Tekton Pro" w:eastAsia="ＭＳ Ｐゴシック" w:hAnsi="Tekton Pro" w:cs="ＭＳ Ｐゴシック"/>
                      <w:b/>
                      <w:bCs/>
                      <w:color w:val="003366"/>
                      <w:kern w:val="36"/>
                      <w:sz w:val="48"/>
                      <w:szCs w:val="48"/>
                    </w:rPr>
                    <w:t>, which are expensive.</w:t>
                  </w:r>
                </w:p>
                <w:p w:rsidR="00C22C68" w:rsidRPr="00C22C68" w:rsidRDefault="00C22C68" w:rsidP="00C22C68">
                  <w:pPr>
                    <w:widowControl/>
                    <w:numPr>
                      <w:ilvl w:val="0"/>
                      <w:numId w:val="5"/>
                    </w:numPr>
                    <w:spacing w:before="96" w:after="120" w:line="360" w:lineRule="atLeast"/>
                    <w:jc w:val="left"/>
                    <w:outlineLvl w:val="0"/>
                    <w:rPr>
                      <w:rFonts w:ascii="Tekton Pro" w:eastAsia="ＭＳ Ｐゴシック" w:hAnsi="Tekton Pro" w:cs="ＭＳ Ｐゴシック"/>
                      <w:b/>
                      <w:bCs/>
                      <w:color w:val="003366"/>
                      <w:kern w:val="36"/>
                      <w:sz w:val="48"/>
                      <w:szCs w:val="48"/>
                    </w:rPr>
                  </w:pPr>
                  <w:hyperlink r:id="rId25" w:tooltip="Working class" w:history="1">
                    <w:r w:rsidRPr="00C22C68">
                      <w:rPr>
                        <w:rFonts w:ascii="Tekton Pro" w:eastAsia="ＭＳ Ｐゴシック" w:hAnsi="Tekton Pro" w:cs="ＭＳ Ｐゴシック"/>
                        <w:b/>
                        <w:bCs/>
                        <w:color w:val="FF6600"/>
                        <w:kern w:val="36"/>
                        <w:sz w:val="32"/>
                        <w:szCs w:val="32"/>
                        <w:u w:val="single"/>
                      </w:rPr>
                      <w:t>Working class</w:t>
                    </w:r>
                  </w:hyperlink>
                  <w:r w:rsidRPr="00C22C68">
                    <w:rPr>
                      <w:rFonts w:ascii="Tekton Pro" w:eastAsia="ＭＳ Ｐゴシック" w:hAnsi="Tekton Pro" w:cs="ＭＳ Ｐゴシック"/>
                      <w:b/>
                      <w:bCs/>
                      <w:color w:val="003366"/>
                      <w:kern w:val="36"/>
                      <w:sz w:val="32"/>
                      <w:szCs w:val="32"/>
                    </w:rPr>
                    <w:t xml:space="preserve"> children will find it more difficult to progress to </w:t>
                  </w:r>
                  <w:r w:rsidRPr="00C22C68">
                    <w:rPr>
                      <w:rFonts w:ascii="Tekton Pro" w:eastAsia="ＭＳ Ｐゴシック" w:hAnsi="Tekton Pro" w:cs="ＭＳ Ｐゴシック"/>
                      <w:b/>
                      <w:bCs/>
                      <w:color w:val="003366"/>
                      <w:kern w:val="36"/>
                      <w:sz w:val="48"/>
                      <w:szCs w:val="48"/>
                    </w:rPr>
                    <w:t>higher education and find good jobs if they do not have qualifications.</w:t>
                  </w:r>
                </w:p>
                <w:p w:rsidR="00C22C68" w:rsidRPr="00C22C68" w:rsidRDefault="00C22C68" w:rsidP="00C22C68">
                  <w:pPr>
                    <w:widowControl/>
                    <w:spacing w:before="100" w:beforeAutospacing="1" w:after="100" w:afterAutospacing="1"/>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48"/>
                      <w:szCs w:val="48"/>
                    </w:rPr>
                    <w:t>YUTORI: THE GOOD POINTS</w:t>
                  </w:r>
                </w:p>
                <w:p w:rsidR="00C22C68" w:rsidRPr="00C22C68" w:rsidRDefault="00C22C68" w:rsidP="00C22C68">
                  <w:pPr>
                    <w:widowControl/>
                    <w:numPr>
                      <w:ilvl w:val="0"/>
                      <w:numId w:val="6"/>
                    </w:numPr>
                    <w:spacing w:before="100" w:beforeAutospacing="1" w:after="100" w:afterAutospacing="1"/>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How should we define "academic ability? Is it to be a good person or to have a certificate? Or both?</w:t>
                  </w:r>
                </w:p>
                <w:p w:rsidR="00C22C68" w:rsidRPr="00C22C68" w:rsidRDefault="00C22C68" w:rsidP="00C22C68">
                  <w:pPr>
                    <w:widowControl/>
                    <w:numPr>
                      <w:ilvl w:val="0"/>
                      <w:numId w:val="6"/>
                    </w:numPr>
                    <w:spacing w:before="100" w:beforeAutospacing="1" w:after="100" w:afterAutospacing="1"/>
                    <w:jc w:val="left"/>
                    <w:rPr>
                      <w:rFonts w:ascii="Tekton Pro" w:eastAsia="ＭＳ Ｐゴシック" w:hAnsi="Tekton Pro" w:cs="ＭＳ Ｐゴシック"/>
                      <w:color w:val="000000"/>
                      <w:kern w:val="0"/>
                      <w:sz w:val="17"/>
                      <w:szCs w:val="17"/>
                    </w:rPr>
                  </w:pPr>
                  <w:r w:rsidRPr="00C22C68">
                    <w:rPr>
                      <w:rFonts w:ascii="Tekton Pro" w:eastAsia="ＭＳ Ｐゴシック" w:hAnsi="Tekton Pro" w:cs="ＭＳ Ｐゴシック"/>
                      <w:color w:val="000000"/>
                      <w:kern w:val="0"/>
                      <w:sz w:val="32"/>
                      <w:szCs w:val="32"/>
                    </w:rPr>
                    <w:t xml:space="preserve">Has academic ability really dropped? It is very difficult to judge academic ability objectively, so the results of tests don't necessarily indicate an overall drop in scholastic </w:t>
                  </w:r>
                  <w:proofErr w:type="spellStart"/>
                  <w:r w:rsidRPr="00C22C68">
                    <w:rPr>
                      <w:rFonts w:ascii="Tekton Pro" w:eastAsia="ＭＳ Ｐゴシック" w:hAnsi="Tekton Pro" w:cs="ＭＳ Ｐゴシック"/>
                      <w:color w:val="000000"/>
                      <w:kern w:val="0"/>
                      <w:sz w:val="32"/>
                      <w:szCs w:val="32"/>
                    </w:rPr>
                    <w:t>ability.The</w:t>
                  </w:r>
                  <w:proofErr w:type="spellEnd"/>
                  <w:r w:rsidRPr="00C22C68">
                    <w:rPr>
                      <w:rFonts w:ascii="Tekton Pro" w:eastAsia="ＭＳ Ｐゴシック" w:hAnsi="Tekton Pro" w:cs="ＭＳ Ｐゴシック"/>
                      <w:color w:val="000000"/>
                      <w:kern w:val="0"/>
                      <w:sz w:val="32"/>
                      <w:szCs w:val="32"/>
                    </w:rPr>
                    <w:t xml:space="preserve"> criticisms lack adequate </w:t>
                  </w:r>
                  <w:hyperlink r:id="rId26" w:tooltip="Evidence" w:history="1">
                    <w:r w:rsidRPr="00C22C68">
                      <w:rPr>
                        <w:rFonts w:ascii="Tekton Pro" w:eastAsia="ＭＳ Ｐゴシック" w:hAnsi="Tekton Pro" w:cs="Times New Roman"/>
                        <w:b/>
                        <w:bCs/>
                        <w:color w:val="FF6600"/>
                        <w:kern w:val="0"/>
                        <w:sz w:val="32"/>
                        <w:szCs w:val="32"/>
                        <w:u w:val="single"/>
                      </w:rPr>
                      <w:t>evidence</w:t>
                    </w:r>
                  </w:hyperlink>
                  <w:r w:rsidRPr="00C22C68">
                    <w:rPr>
                      <w:rFonts w:ascii="Tekton Pro" w:eastAsia="ＭＳ Ｐゴシック" w:hAnsi="Tekton Pro" w:cs="ＭＳ Ｐゴシック"/>
                      <w:color w:val="000000"/>
                      <w:kern w:val="0"/>
                      <w:sz w:val="32"/>
                      <w:szCs w:val="32"/>
                    </w:rPr>
                    <w:t>. It is reported that achievement tests by the </w:t>
                  </w:r>
                  <w:hyperlink r:id="rId27" w:tooltip="IEA" w:history="1">
                    <w:r w:rsidRPr="00C22C68">
                      <w:rPr>
                        <w:rFonts w:ascii="Tekton Pro" w:eastAsia="ＭＳ Ｐゴシック" w:hAnsi="Tekton Pro" w:cs="Times New Roman"/>
                        <w:b/>
                        <w:bCs/>
                        <w:color w:val="FF6600"/>
                        <w:kern w:val="0"/>
                        <w:sz w:val="32"/>
                        <w:szCs w:val="32"/>
                        <w:u w:val="single"/>
                      </w:rPr>
                      <w:t>IEA</w:t>
                    </w:r>
                  </w:hyperlink>
                  <w:r w:rsidRPr="00C22C68">
                    <w:rPr>
                      <w:rFonts w:ascii="Tekton Pro" w:eastAsia="ＭＳ Ｐゴシック" w:hAnsi="Tekton Pro" w:cs="ＭＳ Ｐゴシック"/>
                      <w:color w:val="000000"/>
                      <w:kern w:val="0"/>
                      <w:sz w:val="32"/>
                      <w:szCs w:val="32"/>
                    </w:rPr>
                    <w:t xml:space="preserve"> and PISA both indicate Japanese students ability has continued to fall, but these two tests are different in what they measure. The IEA mainly checks students' ability to recall facts while PISA checks their "ability to survive" and "ability to think". PISA's tests have been done only twice, and in the second test, countries participating </w:t>
                  </w:r>
                  <w:r w:rsidRPr="00C22C68">
                    <w:rPr>
                      <w:rFonts w:ascii="Tekton Pro" w:eastAsia="ＭＳ Ｐゴシック" w:hAnsi="Tekton Pro" w:cs="ＭＳ Ｐゴシック"/>
                      <w:color w:val="000000"/>
                      <w:kern w:val="0"/>
                      <w:sz w:val="32"/>
                      <w:szCs w:val="32"/>
                    </w:rPr>
                    <w:lastRenderedPageBreak/>
                    <w:t>increased. Moreover in Japan, Japanese examinees had been under the new curriculum It is too early to decide whether integrated studies are successful.</w:t>
                  </w:r>
                </w:p>
              </w:tc>
            </w:tr>
          </w:tbl>
          <w:p w:rsidR="00C22C68" w:rsidRPr="00C22C68" w:rsidRDefault="00C22C68" w:rsidP="00C22C68">
            <w:pPr>
              <w:widowControl/>
              <w:spacing w:before="100" w:beforeAutospacing="1" w:after="100" w:afterAutospacing="1"/>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lastRenderedPageBreak/>
              <w:t>THE SUBJECTS STUDIED IN BRITISH SCHOOLS (IN WALES THEY STUDY WELSH LANGUAGE)</w:t>
            </w:r>
          </w:p>
          <w:tbl>
            <w:tblPr>
              <w:tblpPr w:leftFromText="189" w:rightFromText="189" w:vertAnchor="text"/>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393"/>
              <w:gridCol w:w="1455"/>
              <w:gridCol w:w="1455"/>
              <w:gridCol w:w="1455"/>
              <w:gridCol w:w="1763"/>
            </w:tblGrid>
            <w:tr w:rsidR="00C22C68" w:rsidRPr="00C22C68">
              <w:tc>
                <w:tcPr>
                  <w:tcW w:w="2393"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Subject</w:t>
                  </w:r>
                </w:p>
              </w:tc>
              <w:tc>
                <w:tcPr>
                  <w:tcW w:w="1455" w:type="dxa"/>
                  <w:tcBorders>
                    <w:top w:val="single" w:sz="8" w:space="0" w:color="auto"/>
                    <w:left w:val="nil"/>
                    <w:bottom w:val="single" w:sz="8" w:space="0" w:color="auto"/>
                    <w:right w:val="single" w:sz="8" w:space="0" w:color="auto"/>
                  </w:tcBorders>
                  <w:shd w:val="clear" w:color="auto" w:fill="F2F2F2"/>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hyperlink r:id="rId28" w:tooltip="Key Stage 1" w:history="1">
                    <w:r w:rsidRPr="00C22C68">
                      <w:rPr>
                        <w:rFonts w:ascii="Tekton Pro" w:eastAsia="ＭＳ Ｐゴシック" w:hAnsi="Tekton Pro" w:cs="Times New Roman"/>
                        <w:b/>
                        <w:bCs/>
                        <w:color w:val="0645AD"/>
                        <w:kern w:val="0"/>
                        <w:sz w:val="20"/>
                        <w:szCs w:val="20"/>
                        <w:u w:val="single"/>
                      </w:rPr>
                      <w:t>Key Stage 1</w:t>
                    </w:r>
                  </w:hyperlink>
                  <w:r w:rsidRPr="00C22C68">
                    <w:rPr>
                      <w:rFonts w:ascii="Tekton Pro" w:eastAsia="ＭＳ Ｐゴシック" w:hAnsi="Tekton Pro" w:cs="Times New Roman"/>
                      <w:b/>
                      <w:bCs/>
                      <w:color w:val="000000"/>
                      <w:kern w:val="0"/>
                      <w:sz w:val="20"/>
                      <w:szCs w:val="20"/>
                    </w:rPr>
                    <w:br/>
                    <w:t>(age 5-7)</w:t>
                  </w:r>
                </w:p>
              </w:tc>
              <w:tc>
                <w:tcPr>
                  <w:tcW w:w="1455" w:type="dxa"/>
                  <w:tcBorders>
                    <w:top w:val="single" w:sz="8" w:space="0" w:color="auto"/>
                    <w:left w:val="nil"/>
                    <w:bottom w:val="single" w:sz="8" w:space="0" w:color="auto"/>
                    <w:right w:val="single" w:sz="8" w:space="0" w:color="auto"/>
                  </w:tcBorders>
                  <w:shd w:val="clear" w:color="auto" w:fill="F2F2F2"/>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hyperlink r:id="rId29" w:tooltip="Key Stage 2" w:history="1">
                    <w:r w:rsidRPr="00C22C68">
                      <w:rPr>
                        <w:rFonts w:ascii="Tekton Pro" w:eastAsia="ＭＳ Ｐゴシック" w:hAnsi="Tekton Pro" w:cs="Times New Roman"/>
                        <w:b/>
                        <w:bCs/>
                        <w:color w:val="0645AD"/>
                        <w:kern w:val="0"/>
                        <w:sz w:val="20"/>
                        <w:szCs w:val="20"/>
                        <w:u w:val="single"/>
                      </w:rPr>
                      <w:t>Key Stage 2</w:t>
                    </w:r>
                  </w:hyperlink>
                  <w:r w:rsidRPr="00C22C68">
                    <w:rPr>
                      <w:rFonts w:ascii="Tekton Pro" w:eastAsia="ＭＳ Ｐゴシック" w:hAnsi="Tekton Pro" w:cs="Times New Roman"/>
                      <w:b/>
                      <w:bCs/>
                      <w:color w:val="000000"/>
                      <w:kern w:val="0"/>
                      <w:sz w:val="20"/>
                      <w:szCs w:val="20"/>
                    </w:rPr>
                    <w:br/>
                    <w:t>(age 7-11)</w:t>
                  </w:r>
                </w:p>
              </w:tc>
              <w:tc>
                <w:tcPr>
                  <w:tcW w:w="1455" w:type="dxa"/>
                  <w:tcBorders>
                    <w:top w:val="single" w:sz="8" w:space="0" w:color="auto"/>
                    <w:left w:val="nil"/>
                    <w:bottom w:val="single" w:sz="8" w:space="0" w:color="auto"/>
                    <w:right w:val="single" w:sz="8" w:space="0" w:color="auto"/>
                  </w:tcBorders>
                  <w:shd w:val="clear" w:color="auto" w:fill="F2F2F2"/>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hyperlink r:id="rId30" w:tooltip="Key Stage 3" w:history="1">
                    <w:r w:rsidRPr="00C22C68">
                      <w:rPr>
                        <w:rFonts w:ascii="Tekton Pro" w:eastAsia="ＭＳ Ｐゴシック" w:hAnsi="Tekton Pro" w:cs="Times New Roman"/>
                        <w:b/>
                        <w:bCs/>
                        <w:color w:val="0645AD"/>
                        <w:kern w:val="0"/>
                        <w:sz w:val="20"/>
                        <w:szCs w:val="20"/>
                        <w:u w:val="single"/>
                      </w:rPr>
                      <w:t>Key Stage 3</w:t>
                    </w:r>
                  </w:hyperlink>
                  <w:r w:rsidRPr="00C22C68">
                    <w:rPr>
                      <w:rFonts w:ascii="Tekton Pro" w:eastAsia="ＭＳ Ｐゴシック" w:hAnsi="Tekton Pro" w:cs="Times New Roman"/>
                      <w:b/>
                      <w:bCs/>
                      <w:color w:val="000000"/>
                      <w:kern w:val="0"/>
                      <w:sz w:val="20"/>
                      <w:szCs w:val="20"/>
                    </w:rPr>
                    <w:br/>
                    <w:t>(age 11-14)</w:t>
                  </w:r>
                </w:p>
              </w:tc>
              <w:tc>
                <w:tcPr>
                  <w:tcW w:w="1763" w:type="dxa"/>
                  <w:tcBorders>
                    <w:top w:val="single" w:sz="8" w:space="0" w:color="auto"/>
                    <w:left w:val="nil"/>
                    <w:bottom w:val="single" w:sz="8" w:space="0" w:color="auto"/>
                    <w:right w:val="single" w:sz="8" w:space="0" w:color="auto"/>
                  </w:tcBorders>
                  <w:shd w:val="clear" w:color="auto" w:fill="F2F2F2"/>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hyperlink r:id="rId31" w:tooltip="Key Stage 4" w:history="1">
                    <w:r w:rsidRPr="00C22C68">
                      <w:rPr>
                        <w:rFonts w:ascii="Tekton Pro" w:eastAsia="ＭＳ Ｐゴシック" w:hAnsi="Tekton Pro" w:cs="Times New Roman"/>
                        <w:b/>
                        <w:bCs/>
                        <w:color w:val="0645AD"/>
                        <w:kern w:val="0"/>
                        <w:sz w:val="20"/>
                        <w:szCs w:val="20"/>
                        <w:u w:val="single"/>
                      </w:rPr>
                      <w:t>Key Stage 4</w:t>
                    </w:r>
                  </w:hyperlink>
                  <w:r w:rsidRPr="00C22C68">
                    <w:rPr>
                      <w:rFonts w:ascii="Tekton Pro" w:eastAsia="ＭＳ Ｐゴシック" w:hAnsi="Tekton Pro" w:cs="Times New Roman"/>
                      <w:b/>
                      <w:bCs/>
                      <w:color w:val="000000"/>
                      <w:kern w:val="0"/>
                      <w:sz w:val="20"/>
                      <w:szCs w:val="20"/>
                    </w:rPr>
                    <w:br/>
                    <w:t>(age 14-16)</w:t>
                  </w:r>
                </w:p>
              </w:tc>
            </w:tr>
            <w:tr w:rsidR="00C22C68" w:rsidRPr="00C22C68">
              <w:tc>
                <w:tcPr>
                  <w:tcW w:w="2393" w:type="dxa"/>
                  <w:tcBorders>
                    <w:top w:val="nil"/>
                    <w:left w:val="single" w:sz="8" w:space="0" w:color="auto"/>
                    <w:bottom w:val="single" w:sz="8" w:space="0" w:color="auto"/>
                    <w:right w:val="single" w:sz="8" w:space="0" w:color="auto"/>
                  </w:tcBorders>
                  <w:shd w:val="clear" w:color="auto" w:fill="FFFF00"/>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English</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 </w:t>
                  </w:r>
                </w:p>
              </w:tc>
            </w:tr>
            <w:tr w:rsidR="00C22C68" w:rsidRPr="00C22C68">
              <w:tc>
                <w:tcPr>
                  <w:tcW w:w="2393" w:type="dxa"/>
                  <w:tcBorders>
                    <w:top w:val="nil"/>
                    <w:left w:val="single" w:sz="8" w:space="0" w:color="auto"/>
                    <w:bottom w:val="single" w:sz="8" w:space="0" w:color="auto"/>
                    <w:right w:val="single" w:sz="8" w:space="0" w:color="auto"/>
                  </w:tcBorders>
                  <w:shd w:val="clear" w:color="auto" w:fill="0000FF"/>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FFFFFF"/>
                      <w:kern w:val="0"/>
                      <w:sz w:val="20"/>
                      <w:szCs w:val="20"/>
                    </w:rPr>
                    <w:t>Mathematics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 </w:t>
                  </w:r>
                </w:p>
              </w:tc>
            </w:tr>
            <w:tr w:rsidR="00C22C68" w:rsidRPr="00C22C68">
              <w:tc>
                <w:tcPr>
                  <w:tcW w:w="2393" w:type="dxa"/>
                  <w:tcBorders>
                    <w:top w:val="nil"/>
                    <w:left w:val="single" w:sz="8" w:space="0" w:color="auto"/>
                    <w:bottom w:val="single" w:sz="8" w:space="0" w:color="auto"/>
                    <w:right w:val="single" w:sz="8" w:space="0" w:color="auto"/>
                  </w:tcBorders>
                  <w:shd w:val="clear" w:color="auto" w:fill="FF0000"/>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Science</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 </w:t>
                  </w:r>
                </w:p>
              </w:tc>
            </w:tr>
            <w:tr w:rsidR="00C22C68" w:rsidRPr="00C22C68">
              <w:tc>
                <w:tcPr>
                  <w:tcW w:w="2393" w:type="dxa"/>
                  <w:tcBorders>
                    <w:top w:val="nil"/>
                    <w:left w:val="single" w:sz="8" w:space="0" w:color="auto"/>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1763" w:type="dxa"/>
                  <w:tcBorders>
                    <w:top w:val="nil"/>
                    <w:left w:val="nil"/>
                    <w:bottom w:val="nil"/>
                    <w:right w:val="single" w:sz="8" w:space="0" w:color="auto"/>
                  </w:tcBorders>
                  <w:shd w:val="clear" w:color="auto" w:fill="F9F9F9"/>
                  <w:tcMar>
                    <w:top w:w="15" w:type="dxa"/>
                    <w:left w:w="15" w:type="dxa"/>
                    <w:bottom w:w="15" w:type="dxa"/>
                    <w:right w:w="15"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r>
            <w:tr w:rsidR="00C22C68" w:rsidRPr="00C22C68">
              <w:tc>
                <w:tcPr>
                  <w:tcW w:w="2393" w:type="dxa"/>
                  <w:tcBorders>
                    <w:top w:val="nil"/>
                    <w:left w:val="single" w:sz="8" w:space="0" w:color="auto"/>
                    <w:bottom w:val="single" w:sz="8" w:space="0" w:color="auto"/>
                    <w:right w:val="single" w:sz="8" w:space="0" w:color="auto"/>
                  </w:tcBorders>
                  <w:shd w:val="clear" w:color="auto" w:fill="FF9C18"/>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Art &amp; Design</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NO</w:t>
                  </w:r>
                </w:p>
              </w:tc>
            </w:tr>
            <w:tr w:rsidR="00C22C68" w:rsidRPr="00C22C68">
              <w:tc>
                <w:tcPr>
                  <w:tcW w:w="2393" w:type="dxa"/>
                  <w:tcBorders>
                    <w:top w:val="nil"/>
                    <w:left w:val="single" w:sz="8" w:space="0" w:color="auto"/>
                    <w:bottom w:val="single" w:sz="8" w:space="0" w:color="auto"/>
                    <w:right w:val="single" w:sz="8" w:space="0" w:color="auto"/>
                  </w:tcBorders>
                  <w:shd w:val="clear" w:color="auto" w:fill="1A99E6"/>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Citizenship</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r>
            <w:tr w:rsidR="00C22C68" w:rsidRPr="00C22C68">
              <w:tc>
                <w:tcPr>
                  <w:tcW w:w="2393" w:type="dxa"/>
                  <w:tcBorders>
                    <w:top w:val="nil"/>
                    <w:left w:val="single" w:sz="8" w:space="0" w:color="auto"/>
                    <w:bottom w:val="single" w:sz="8" w:space="0" w:color="auto"/>
                    <w:right w:val="single" w:sz="8" w:space="0" w:color="auto"/>
                  </w:tcBorders>
                  <w:shd w:val="clear" w:color="auto" w:fill="006600"/>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FFFFFF"/>
                      <w:kern w:val="0"/>
                      <w:sz w:val="20"/>
                      <w:szCs w:val="20"/>
                    </w:rPr>
                    <w:lastRenderedPageBreak/>
                    <w:t>Design &amp; Technology</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NO</w:t>
                  </w:r>
                </w:p>
              </w:tc>
            </w:tr>
            <w:tr w:rsidR="00C22C68" w:rsidRPr="00C22C68">
              <w:tc>
                <w:tcPr>
                  <w:tcW w:w="2393" w:type="dxa"/>
                  <w:tcBorders>
                    <w:top w:val="nil"/>
                    <w:left w:val="single" w:sz="8" w:space="0" w:color="auto"/>
                    <w:bottom w:val="single" w:sz="8" w:space="0" w:color="auto"/>
                    <w:right w:val="single" w:sz="8" w:space="0" w:color="auto"/>
                  </w:tcBorders>
                  <w:shd w:val="clear" w:color="auto" w:fill="CC6600"/>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Geography</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NO</w:t>
                  </w:r>
                </w:p>
              </w:tc>
            </w:tr>
            <w:tr w:rsidR="00C22C68" w:rsidRPr="00C22C68">
              <w:tc>
                <w:tcPr>
                  <w:tcW w:w="2393" w:type="dxa"/>
                  <w:tcBorders>
                    <w:top w:val="nil"/>
                    <w:left w:val="single" w:sz="8" w:space="0" w:color="auto"/>
                    <w:bottom w:val="single" w:sz="8" w:space="0" w:color="auto"/>
                    <w:right w:val="single" w:sz="8" w:space="0" w:color="auto"/>
                  </w:tcBorders>
                  <w:shd w:val="clear" w:color="auto" w:fill="66009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FFFFFF"/>
                      <w:kern w:val="0"/>
                      <w:sz w:val="20"/>
                      <w:szCs w:val="20"/>
                    </w:rPr>
                    <w:t>History</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NO</w:t>
                  </w:r>
                </w:p>
              </w:tc>
            </w:tr>
            <w:tr w:rsidR="00C22C68" w:rsidRPr="00C22C68">
              <w:tc>
                <w:tcPr>
                  <w:tcW w:w="2393" w:type="dxa"/>
                  <w:tcBorders>
                    <w:top w:val="nil"/>
                    <w:left w:val="single" w:sz="8" w:space="0" w:color="auto"/>
                    <w:bottom w:val="single" w:sz="8" w:space="0" w:color="auto"/>
                    <w:right w:val="single" w:sz="8" w:space="0" w:color="auto"/>
                  </w:tcBorders>
                  <w:shd w:val="clear" w:color="auto" w:fill="CC0000"/>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FFFFFF"/>
                      <w:kern w:val="0"/>
                      <w:sz w:val="20"/>
                      <w:szCs w:val="20"/>
                    </w:rPr>
                    <w:t>Information &amp; Communication Technology</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 </w:t>
                  </w:r>
                </w:p>
              </w:tc>
            </w:tr>
            <w:tr w:rsidR="00C22C68" w:rsidRPr="00C22C68">
              <w:tc>
                <w:tcPr>
                  <w:tcW w:w="2393" w:type="dxa"/>
                  <w:tcBorders>
                    <w:top w:val="nil"/>
                    <w:left w:val="single" w:sz="8" w:space="0" w:color="auto"/>
                    <w:bottom w:val="single" w:sz="8" w:space="0" w:color="auto"/>
                    <w:right w:val="single" w:sz="8" w:space="0" w:color="auto"/>
                  </w:tcBorders>
                  <w:shd w:val="clear" w:color="auto" w:fill="669900"/>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FFFFFF"/>
                      <w:kern w:val="0"/>
                      <w:sz w:val="20"/>
                      <w:szCs w:val="20"/>
                    </w:rPr>
                    <w:t>Modern Foreign Languages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r>
            <w:tr w:rsidR="00C22C68" w:rsidRPr="00C22C68">
              <w:tc>
                <w:tcPr>
                  <w:tcW w:w="2393" w:type="dxa"/>
                  <w:tcBorders>
                    <w:top w:val="nil"/>
                    <w:left w:val="single" w:sz="8" w:space="0" w:color="auto"/>
                    <w:bottom w:val="single" w:sz="8" w:space="0" w:color="auto"/>
                    <w:right w:val="single" w:sz="8" w:space="0" w:color="auto"/>
                  </w:tcBorders>
                  <w:shd w:val="clear" w:color="auto" w:fill="FF009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Music</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NO</w:t>
                  </w:r>
                </w:p>
              </w:tc>
            </w:tr>
            <w:tr w:rsidR="00C22C68" w:rsidRPr="00C22C68">
              <w:tc>
                <w:tcPr>
                  <w:tcW w:w="2393" w:type="dxa"/>
                  <w:tcBorders>
                    <w:top w:val="nil"/>
                    <w:left w:val="single" w:sz="8" w:space="0" w:color="auto"/>
                    <w:bottom w:val="single" w:sz="8" w:space="0" w:color="auto"/>
                    <w:right w:val="single" w:sz="8" w:space="0" w:color="auto"/>
                  </w:tcBorders>
                  <w:shd w:val="clear" w:color="auto" w:fill="3399CC"/>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Physical Education</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 </w:t>
                  </w:r>
                </w:p>
              </w:tc>
            </w:tr>
            <w:tr w:rsidR="00C22C68" w:rsidRPr="00C22C68">
              <w:tc>
                <w:tcPr>
                  <w:tcW w:w="2393" w:type="dxa"/>
                  <w:tcBorders>
                    <w:top w:val="nil"/>
                    <w:left w:val="single" w:sz="8" w:space="0" w:color="auto"/>
                    <w:bottom w:val="single" w:sz="8" w:space="0" w:color="auto"/>
                    <w:right w:val="single" w:sz="8" w:space="0" w:color="auto"/>
                  </w:tcBorders>
                  <w:shd w:val="clear" w:color="auto" w:fill="FFFFFF"/>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Work-related Learning</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 </w:t>
                  </w:r>
                </w:p>
              </w:tc>
            </w:tr>
            <w:tr w:rsidR="00C22C68" w:rsidRPr="00C22C68">
              <w:tc>
                <w:tcPr>
                  <w:tcW w:w="2393" w:type="dxa"/>
                  <w:tcBorders>
                    <w:top w:val="nil"/>
                    <w:left w:val="single" w:sz="8" w:space="0" w:color="auto"/>
                    <w:bottom w:val="single" w:sz="8" w:space="0" w:color="auto"/>
                    <w:right w:val="single" w:sz="8" w:space="0" w:color="auto"/>
                  </w:tcBorders>
                  <w:shd w:val="clear" w:color="auto" w:fill="FFFFFF"/>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0000"/>
                      <w:kern w:val="0"/>
                      <w:sz w:val="20"/>
                      <w:szCs w:val="20"/>
                    </w:rPr>
                    <w:t>Welsh (Wales only)</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0" w:type="auto"/>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YES</w:t>
                  </w:r>
                </w:p>
              </w:tc>
              <w:tc>
                <w:tcPr>
                  <w:tcW w:w="1763" w:type="dxa"/>
                  <w:tcBorders>
                    <w:top w:val="nil"/>
                    <w:left w:val="nil"/>
                    <w:bottom w:val="single" w:sz="8" w:space="0" w:color="auto"/>
                    <w:right w:val="single" w:sz="8" w:space="0" w:color="auto"/>
                  </w:tcBorders>
                  <w:shd w:val="clear" w:color="auto" w:fill="F9F9F9"/>
                  <w:tcMar>
                    <w:top w:w="48" w:type="dxa"/>
                    <w:left w:w="48" w:type="dxa"/>
                    <w:bottom w:w="48" w:type="dxa"/>
                    <w:right w:w="48" w:type="dxa"/>
                  </w:tcMar>
                  <w:vAlign w:val="center"/>
                  <w:hideMark/>
                </w:tcPr>
                <w:p w:rsidR="00C22C68" w:rsidRPr="00C22C68" w:rsidRDefault="00C22C68" w:rsidP="00C22C68">
                  <w:pPr>
                    <w:widowControl/>
                    <w:spacing w:before="240" w:after="240"/>
                    <w:jc w:val="center"/>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YES </w:t>
                  </w:r>
                </w:p>
              </w:tc>
            </w:tr>
          </w:tbl>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24"/>
                <w:szCs w:val="24"/>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24"/>
                <w:szCs w:val="24"/>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lastRenderedPageBreak/>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lastRenderedPageBreak/>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rPr>
                <w:rFonts w:ascii="Tekton Pro" w:eastAsia="ＭＳ Ｐゴシック" w:hAnsi="Tekton Pro" w:cs="Times New Roman"/>
                <w:color w:val="003366"/>
                <w:kern w:val="0"/>
                <w:sz w:val="17"/>
                <w:szCs w:val="17"/>
              </w:rPr>
            </w:pPr>
            <w:r w:rsidRPr="00C22C68">
              <w:rPr>
                <w:rFonts w:ascii="Tekton Pro" w:eastAsia="ＭＳ Ｐゴシック" w:hAnsi="Tekton Pro" w:cs="Times New Roman"/>
                <w:color w:val="003366"/>
                <w:kern w:val="0"/>
                <w:sz w:val="17"/>
                <w:szCs w:val="17"/>
              </w:rPr>
              <w:t> </w:t>
            </w:r>
          </w:p>
          <w:p w:rsidR="00C22C68" w:rsidRPr="00C22C68" w:rsidRDefault="00C22C68" w:rsidP="00C22C68">
            <w:pPr>
              <w:widowControl/>
              <w:spacing w:before="100" w:beforeAutospacing="1" w:after="100" w:afterAutospacing="1" w:line="240" w:lineRule="atLeast"/>
              <w:jc w:val="left"/>
              <w:rPr>
                <w:rFonts w:ascii="Tekton Pro" w:eastAsia="ＭＳ Ｐゴシック" w:hAnsi="Tekton Pro" w:cs="Times New Roman"/>
                <w:color w:val="003366"/>
                <w:kern w:val="0"/>
                <w:sz w:val="17"/>
                <w:szCs w:val="17"/>
              </w:rPr>
            </w:pPr>
            <w:r w:rsidRPr="00C22C68">
              <w:rPr>
                <w:rFonts w:ascii="Tekton Pro" w:eastAsia="ＭＳ Ｐゴシック" w:hAnsi="Tekton Pro" w:cs="Times New Roman"/>
                <w:color w:val="003366"/>
                <w:kern w:val="0"/>
                <w:sz w:val="17"/>
                <w:szCs w:val="17"/>
              </w:rPr>
              <w:t> </w:t>
            </w:r>
          </w:p>
          <w:p w:rsidR="00C22C68" w:rsidRPr="00C22C68" w:rsidRDefault="00C22C68" w:rsidP="00C22C68">
            <w:pPr>
              <w:widowControl/>
              <w:spacing w:before="100" w:beforeAutospacing="1" w:after="100" w:afterAutospacing="1" w:line="240" w:lineRule="atLeast"/>
              <w:jc w:val="left"/>
              <w:rPr>
                <w:rFonts w:ascii="Tekton Pro" w:eastAsia="ＭＳ Ｐゴシック" w:hAnsi="Tekton Pro" w:cs="Times New Roman"/>
                <w:color w:val="003366"/>
                <w:kern w:val="0"/>
                <w:sz w:val="17"/>
                <w:szCs w:val="17"/>
              </w:rPr>
            </w:pPr>
            <w:r w:rsidRPr="00C22C68">
              <w:rPr>
                <w:rFonts w:ascii="Tekton Pro" w:eastAsia="ＭＳ Ｐゴシック" w:hAnsi="Tekton Pro" w:cs="Times New Roman"/>
                <w:color w:val="003366"/>
                <w:kern w:val="0"/>
                <w:sz w:val="17"/>
                <w:szCs w:val="17"/>
              </w:rPr>
              <w:t> </w:t>
            </w:r>
          </w:p>
          <w:p w:rsidR="00C22C68" w:rsidRPr="00C22C68" w:rsidRDefault="00C22C68" w:rsidP="00C22C68">
            <w:pPr>
              <w:widowControl/>
              <w:spacing w:before="100" w:beforeAutospacing="1" w:after="100" w:afterAutospacing="1" w:line="240" w:lineRule="atLeast"/>
              <w:jc w:val="left"/>
              <w:rPr>
                <w:rFonts w:ascii="Tekton Pro" w:eastAsia="ＭＳ Ｐゴシック" w:hAnsi="Tekton Pro" w:cs="Times New Roman"/>
                <w:color w:val="003366"/>
                <w:kern w:val="0"/>
                <w:sz w:val="17"/>
                <w:szCs w:val="17"/>
              </w:rPr>
            </w:pPr>
            <w:r w:rsidRPr="00C22C68">
              <w:rPr>
                <w:rFonts w:ascii="Tekton Pro" w:eastAsia="ＭＳ Ｐゴシック" w:hAnsi="Tekton Pro" w:cs="Times New Roman"/>
                <w:color w:val="003366"/>
                <w:kern w:val="0"/>
                <w:sz w:val="17"/>
                <w:szCs w:val="17"/>
              </w:rPr>
              <w:t> </w:t>
            </w:r>
          </w:p>
          <w:p w:rsidR="00C22C68" w:rsidRPr="00C22C68" w:rsidRDefault="00C22C68" w:rsidP="00C22C68">
            <w:pPr>
              <w:widowControl/>
              <w:spacing w:before="100" w:beforeAutospacing="1" w:after="100" w:afterAutospacing="1" w:line="240" w:lineRule="atLeast"/>
              <w:jc w:val="left"/>
              <w:rPr>
                <w:rFonts w:ascii="Tekton Pro" w:eastAsia="ＭＳ Ｐゴシック" w:hAnsi="Tekton Pro" w:cs="Times New Roman"/>
                <w:color w:val="003366"/>
                <w:kern w:val="0"/>
                <w:sz w:val="17"/>
                <w:szCs w:val="17"/>
              </w:rPr>
            </w:pPr>
            <w:r w:rsidRPr="00C22C68">
              <w:rPr>
                <w:rFonts w:ascii="Tekton Pro" w:eastAsia="ＭＳ Ｐゴシック" w:hAnsi="Tekton Pro" w:cs="Times New Roman"/>
                <w:color w:val="003366"/>
                <w:kern w:val="0"/>
                <w:sz w:val="17"/>
                <w:szCs w:val="17"/>
              </w:rPr>
              <w:t> </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color w:val="003366"/>
                <w:kern w:val="36"/>
                <w:sz w:val="24"/>
                <w:szCs w:val="24"/>
              </w:rPr>
              <w:t>THE EXAMS</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color w:val="003366"/>
                <w:kern w:val="0"/>
                <w:sz w:val="24"/>
                <w:szCs w:val="24"/>
              </w:rPr>
              <w:t>THE PROBLEM OF SATS</w:t>
            </w:r>
            <w:r w:rsidRPr="00C22C68">
              <w:rPr>
                <w:rFonts w:ascii="Tekton Pro" w:eastAsia="ＭＳ Ｐゴシック" w:hAnsi="Tekton Pro" w:cs="Times New Roman"/>
                <w:b/>
                <w:bCs/>
                <w:color w:val="003366"/>
                <w:kern w:val="0"/>
                <w:sz w:val="36"/>
                <w:szCs w:val="36"/>
              </w:rPr>
              <w:t xml:space="preserve">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1F497D"/>
                <w:kern w:val="0"/>
                <w:sz w:val="36"/>
                <w:szCs w:val="36"/>
              </w:rPr>
              <w:t xml:space="preserve">At the end of Key Stages 2,  children take national tests 'SATS' in English, </w:t>
            </w:r>
            <w:proofErr w:type="spellStart"/>
            <w:r w:rsidRPr="00C22C68">
              <w:rPr>
                <w:rFonts w:ascii="Tekton Pro" w:eastAsia="ＭＳ Ｐゴシック" w:hAnsi="Tekton Pro" w:cs="Times New Roman"/>
                <w:b/>
                <w:bCs/>
                <w:color w:val="1F497D"/>
                <w:kern w:val="0"/>
                <w:sz w:val="36"/>
                <w:szCs w:val="36"/>
              </w:rPr>
              <w:t>maths</w:t>
            </w:r>
            <w:proofErr w:type="spellEnd"/>
            <w:r w:rsidRPr="00C22C68">
              <w:rPr>
                <w:rFonts w:ascii="Tekton Pro" w:eastAsia="ＭＳ Ｐゴシック" w:hAnsi="Tekton Pro" w:cs="Times New Roman"/>
                <w:b/>
                <w:bCs/>
                <w:color w:val="1F497D"/>
                <w:kern w:val="0"/>
                <w:sz w:val="36"/>
                <w:szCs w:val="36"/>
              </w:rPr>
              <w:t xml:space="preserve"> and science</w:t>
            </w:r>
            <w:r w:rsidRPr="00C22C68">
              <w:rPr>
                <w:rFonts w:ascii="Tekton Pro" w:eastAsia="ＭＳ Ｐゴシック" w:hAnsi="Tekton Pro" w:cs="Times New Roman"/>
                <w:b/>
                <w:bCs/>
                <w:color w:val="003366"/>
                <w:kern w:val="0"/>
                <w:sz w:val="36"/>
                <w:szCs w:val="36"/>
              </w:rPr>
              <w:t>. At the end of Key Stage 4 they will probably sit exams for GCSEs and/or equivalent qualifications.</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color w:val="003366"/>
                <w:kern w:val="36"/>
                <w:sz w:val="24"/>
                <w:szCs w:val="24"/>
              </w:rPr>
              <w:t>BRITISH TEACHERS DO NOT LIKE SATS</w:t>
            </w:r>
            <w:r w:rsidRPr="00C22C68">
              <w:rPr>
                <w:rFonts w:ascii="Tekton Pro" w:eastAsia="ＭＳ Ｐゴシック" w:hAnsi="Tekton Pro" w:cs="Times New Roman"/>
                <w:b/>
                <w:bCs/>
                <w:color w:val="003366"/>
                <w:kern w:val="36"/>
                <w:sz w:val="48"/>
                <w:szCs w:val="48"/>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Primary school teachers went on strike (10 May2010) by boycotting SATs tests for 10 and 11-year olds. The Union of Teachers (NUT) and the National Association of Head Teachers (NAHT) called the boycott after ballots (VOTE) of their membership.</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lastRenderedPageBreak/>
              <w:t xml:space="preserve">At least 300,000 primary school children were prevented from taking compulsory </w:t>
            </w:r>
            <w:proofErr w:type="spellStart"/>
            <w:r w:rsidRPr="00C22C68">
              <w:rPr>
                <w:rFonts w:ascii="Tekton Pro" w:eastAsia="ＭＳ Ｐゴシック" w:hAnsi="Tekton Pro" w:cs="Times New Roman"/>
                <w:b/>
                <w:bCs/>
                <w:color w:val="003366"/>
                <w:kern w:val="0"/>
                <w:sz w:val="36"/>
                <w:szCs w:val="36"/>
              </w:rPr>
              <w:t>Sats</w:t>
            </w:r>
            <w:proofErr w:type="spellEnd"/>
            <w:r w:rsidRPr="00C22C68">
              <w:rPr>
                <w:rFonts w:ascii="Tekton Pro" w:eastAsia="ＭＳ Ｐゴシック" w:hAnsi="Tekton Pro" w:cs="Times New Roman"/>
                <w:b/>
                <w:bCs/>
                <w:color w:val="003366"/>
                <w:kern w:val="0"/>
                <w:sz w:val="36"/>
                <w:szCs w:val="36"/>
              </w:rPr>
              <w:t xml:space="preserve"> as teachers and head teachers did not give them</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color w:val="003366"/>
                <w:kern w:val="36"/>
                <w:sz w:val="24"/>
                <w:szCs w:val="24"/>
              </w:rPr>
              <w:t>WHAT IS THE PROBLEM WITH SATS?</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Teachers believe the curriculum does not put enough emphasis on reading entire books because the</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 xml:space="preserve">students are just training for tests . Teachers say the tests, which examine basic English and </w:t>
            </w:r>
            <w:proofErr w:type="spellStart"/>
            <w:r w:rsidRPr="00C22C68">
              <w:rPr>
                <w:rFonts w:ascii="Tekton Pro" w:eastAsia="ＭＳ Ｐゴシック" w:hAnsi="Tekton Pro" w:cs="Times New Roman"/>
                <w:b/>
                <w:bCs/>
                <w:color w:val="003366"/>
                <w:kern w:val="36"/>
                <w:sz w:val="48"/>
                <w:szCs w:val="48"/>
              </w:rPr>
              <w:t>maths</w:t>
            </w:r>
            <w:proofErr w:type="spellEnd"/>
            <w:r w:rsidRPr="00C22C68">
              <w:rPr>
                <w:rFonts w:ascii="Tekton Pro" w:eastAsia="ＭＳ Ｐゴシック" w:hAnsi="Tekton Pro" w:cs="Times New Roman"/>
                <w:b/>
                <w:bCs/>
                <w:color w:val="003366"/>
                <w:kern w:val="36"/>
                <w:sz w:val="48"/>
                <w:szCs w:val="48"/>
              </w:rPr>
              <w:t xml:space="preserve">, </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 xml:space="preserve">encourage teachers to follow a narrow curriculum focusing ONLY on those subjects, and that the league tables </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 xml:space="preserve">formulated from the results are an unfair portrayal of schools whole value. </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(The National PM Online 10 May 2010).</w:t>
            </w:r>
          </w:p>
          <w:tbl>
            <w:tblPr>
              <w:tblW w:w="14250" w:type="dxa"/>
              <w:tblCellSpacing w:w="15" w:type="dxa"/>
              <w:tblCellMar>
                <w:top w:w="15" w:type="dxa"/>
                <w:left w:w="15" w:type="dxa"/>
                <w:bottom w:w="15" w:type="dxa"/>
                <w:right w:w="15" w:type="dxa"/>
              </w:tblCellMar>
              <w:tblLook w:val="04A0" w:firstRow="1" w:lastRow="0" w:firstColumn="1" w:lastColumn="0" w:noHBand="0" w:noVBand="1"/>
            </w:tblPr>
            <w:tblGrid>
              <w:gridCol w:w="14250"/>
            </w:tblGrid>
            <w:tr w:rsidR="00C22C68" w:rsidRPr="00C22C68">
              <w:trPr>
                <w:tblCellSpacing w:w="15" w:type="dxa"/>
              </w:trPr>
              <w:tc>
                <w:tcPr>
                  <w:tcW w:w="0" w:type="auto"/>
                  <w:vAlign w:val="center"/>
                  <w:hideMark/>
                </w:tcPr>
                <w:p w:rsidR="00C22C68" w:rsidRPr="00C22C68" w:rsidRDefault="00C22C68" w:rsidP="00C22C68">
                  <w:pPr>
                    <w:widowControl/>
                    <w:jc w:val="left"/>
                    <w:rPr>
                      <w:rFonts w:ascii="Tekton Pro" w:eastAsia="ＭＳ Ｐゴシック" w:hAnsi="Tekton Pro" w:cs="ＭＳ Ｐゴシック"/>
                      <w:color w:val="003366"/>
                      <w:kern w:val="0"/>
                      <w:sz w:val="17"/>
                      <w:szCs w:val="17"/>
                    </w:rPr>
                  </w:pPr>
                  <w:r w:rsidRPr="00C22C68">
                    <w:rPr>
                      <w:rFonts w:ascii="Tekton Pro" w:eastAsia="ＭＳ Ｐゴシック" w:hAnsi="Tekton Pro" w:cs="ＭＳ Ｐゴシック"/>
                      <w:color w:val="003366"/>
                      <w:kern w:val="0"/>
                      <w:sz w:val="17"/>
                      <w:szCs w:val="17"/>
                    </w:rPr>
                    <w:t> </w:t>
                  </w:r>
                </w:p>
              </w:tc>
            </w:tr>
          </w:tbl>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THE EXAMS IN SECONDARY SCHOOLS</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proofErr w:type="spellStart"/>
            <w:r w:rsidRPr="00C22C68">
              <w:rPr>
                <w:rFonts w:ascii="Tekton Pro" w:eastAsia="ＭＳ Ｐゴシック" w:hAnsi="Tekton Pro" w:cs="Times New Roman"/>
                <w:b/>
                <w:bCs/>
                <w:color w:val="003366"/>
                <w:kern w:val="0"/>
                <w:sz w:val="36"/>
                <w:szCs w:val="36"/>
              </w:rPr>
              <w:t>O’levels</w:t>
            </w:r>
            <w:proofErr w:type="spellEnd"/>
            <w:r w:rsidRPr="00C22C68">
              <w:rPr>
                <w:rFonts w:ascii="Tekton Pro" w:eastAsia="ＭＳ Ｐゴシック" w:hAnsi="Tekton Pro" w:cs="Times New Roman"/>
                <w:b/>
                <w:bCs/>
                <w:color w:val="003366"/>
                <w:kern w:val="0"/>
                <w:sz w:val="36"/>
                <w:szCs w:val="36"/>
              </w:rPr>
              <w:t>.</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lastRenderedPageBreak/>
              <w:t>These are taken IN the secondary schools. From 14 to 16, pupils are taught in special classes for their GCSEs (General Certificates of Secondary Education). The student choose these subjects at the age of 13, The GCSE final exams are taken at the age of 16.</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proofErr w:type="spellStart"/>
            <w:r w:rsidRPr="00C22C68">
              <w:rPr>
                <w:rFonts w:ascii="Tekton Pro" w:eastAsia="ＭＳ Ｐゴシック" w:hAnsi="Tekton Pro" w:cs="Times New Roman"/>
                <w:b/>
                <w:bCs/>
                <w:color w:val="003366"/>
                <w:kern w:val="0"/>
                <w:sz w:val="36"/>
                <w:szCs w:val="36"/>
              </w:rPr>
              <w:t>A'levels</w:t>
            </w:r>
            <w:proofErr w:type="spellEnd"/>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Compulsory education ends at 16, but pupils may stay on to do </w:t>
            </w:r>
            <w:proofErr w:type="spellStart"/>
            <w:r w:rsidRPr="00C22C68">
              <w:rPr>
                <w:rFonts w:ascii="Tekton Pro" w:eastAsia="ＭＳ Ｐゴシック" w:hAnsi="Tekton Pro" w:cs="Times New Roman"/>
                <w:b/>
                <w:bCs/>
                <w:color w:val="003366"/>
                <w:kern w:val="0"/>
                <w:sz w:val="36"/>
                <w:szCs w:val="36"/>
              </w:rPr>
              <w:t>A'levels</w:t>
            </w:r>
            <w:proofErr w:type="spellEnd"/>
            <w:r w:rsidRPr="00C22C68">
              <w:rPr>
                <w:rFonts w:ascii="Tekton Pro" w:eastAsia="ＭＳ Ｐゴシック" w:hAnsi="Tekton Pro" w:cs="Times New Roman"/>
                <w:b/>
                <w:bCs/>
                <w:color w:val="003366"/>
                <w:kern w:val="0"/>
                <w:sz w:val="36"/>
                <w:szCs w:val="36"/>
              </w:rPr>
              <w:t xml:space="preserve">. At 16-18 Pupils study for their A-levels. These are the qualifications needed for university, and are traditional subjects like French, Physics and History. The grades which students get, A, B, or C, </w:t>
            </w:r>
            <w:proofErr w:type="spellStart"/>
            <w:r w:rsidRPr="00C22C68">
              <w:rPr>
                <w:rFonts w:ascii="Tekton Pro" w:eastAsia="ＭＳ Ｐゴシック" w:hAnsi="Tekton Pro" w:cs="Times New Roman"/>
                <w:b/>
                <w:bCs/>
                <w:color w:val="003366"/>
                <w:kern w:val="0"/>
                <w:sz w:val="36"/>
                <w:szCs w:val="36"/>
              </w:rPr>
              <w:t>determineswhich</w:t>
            </w:r>
            <w:proofErr w:type="spellEnd"/>
            <w:r w:rsidRPr="00C22C68">
              <w:rPr>
                <w:rFonts w:ascii="Tekton Pro" w:eastAsia="ＭＳ Ｐゴシック" w:hAnsi="Tekton Pro" w:cs="Times New Roman"/>
                <w:b/>
                <w:bCs/>
                <w:color w:val="003366"/>
                <w:kern w:val="0"/>
                <w:sz w:val="36"/>
                <w:szCs w:val="36"/>
              </w:rPr>
              <w:t xml:space="preserve"> university the student can go to. The A-level course of study is usually spread over a two year period (ages 16-18) with the final examination being sat in the second year in the SAME SCHOOL. Two E grades or more at A-level mean that the student can go to University.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24"/>
                <w:szCs w:val="24"/>
              </w:rPr>
              <w:t> </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EDUCATIONAL DEBATES</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Is it ok for rich people to send their children to private schools or should all schools be run by the government?</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lastRenderedPageBreak/>
              <w:t>Do you prefer a system where children are put in fast and slow classes or is it better to create mixed ability classes?</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Should teachers be allowed to hit students? </w:t>
            </w:r>
          </w:p>
          <w:p w:rsidR="00C22C68" w:rsidRPr="00C22C68" w:rsidRDefault="00C22C68" w:rsidP="00C22C68">
            <w:pPr>
              <w:widowControl/>
              <w:spacing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Verdana" w:eastAsia="ＭＳ Ｐゴシック" w:hAnsi="Verdana" w:cs="Times New Roman"/>
                <w:b/>
                <w:bCs/>
                <w:color w:val="003366"/>
                <w:kern w:val="0"/>
                <w:sz w:val="32"/>
                <w:szCs w:val="32"/>
              </w:rPr>
              <w:t xml:space="preserve">Which is better way to measure </w:t>
            </w:r>
            <w:proofErr w:type="spellStart"/>
            <w:r w:rsidRPr="00C22C68">
              <w:rPr>
                <w:rFonts w:ascii="Verdana" w:eastAsia="ＭＳ Ｐゴシック" w:hAnsi="Verdana" w:cs="Times New Roman"/>
                <w:b/>
                <w:bCs/>
                <w:color w:val="003366"/>
                <w:kern w:val="0"/>
                <w:sz w:val="32"/>
                <w:szCs w:val="32"/>
              </w:rPr>
              <w:t>childres'n</w:t>
            </w:r>
            <w:proofErr w:type="spellEnd"/>
            <w:r w:rsidRPr="00C22C68">
              <w:rPr>
                <w:rFonts w:ascii="Verdana" w:eastAsia="ＭＳ Ｐゴシック" w:hAnsi="Verdana" w:cs="Times New Roman"/>
                <w:b/>
                <w:bCs/>
                <w:color w:val="003366"/>
                <w:kern w:val="0"/>
                <w:sz w:val="32"/>
                <w:szCs w:val="32"/>
              </w:rPr>
              <w:t xml:space="preserve"> progress:</w:t>
            </w:r>
            <w:r w:rsidRPr="00C22C68">
              <w:rPr>
                <w:rFonts w:ascii="Verdana" w:eastAsia="ＭＳ Ｐゴシック" w:hAnsi="Verdana" w:cs="Times New Roman"/>
                <w:b/>
                <w:bCs/>
                <w:color w:val="003366"/>
                <w:kern w:val="0"/>
                <w:sz w:val="17"/>
                <w:szCs w:val="17"/>
              </w:rPr>
              <w:t xml:space="preserve"> </w:t>
            </w:r>
            <w:r w:rsidRPr="00C22C68">
              <w:rPr>
                <w:rFonts w:ascii="Verdana" w:eastAsia="ＭＳ Ｐゴシック" w:hAnsi="Verdana" w:cs="Times New Roman"/>
                <w:b/>
                <w:bCs/>
                <w:color w:val="003366"/>
                <w:kern w:val="0"/>
                <w:sz w:val="32"/>
                <w:szCs w:val="32"/>
              </w:rPr>
              <w:t>final examinations or continuous assessment?</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xml:space="preserve">Is Reading, Writing and </w:t>
            </w:r>
            <w:proofErr w:type="spellStart"/>
            <w:r w:rsidRPr="00C22C68">
              <w:rPr>
                <w:rFonts w:ascii="Tekton Pro" w:eastAsia="ＭＳ Ｐゴシック" w:hAnsi="Tekton Pro" w:cs="Times New Roman"/>
                <w:b/>
                <w:bCs/>
                <w:color w:val="003366"/>
                <w:kern w:val="0"/>
                <w:sz w:val="36"/>
                <w:szCs w:val="36"/>
              </w:rPr>
              <w:t>Maths</w:t>
            </w:r>
            <w:proofErr w:type="spellEnd"/>
            <w:r w:rsidRPr="00C22C68">
              <w:rPr>
                <w:rFonts w:ascii="Tekton Pro" w:eastAsia="ＭＳ Ｐゴシック" w:hAnsi="Tekton Pro" w:cs="Times New Roman"/>
                <w:b/>
                <w:bCs/>
                <w:color w:val="003366"/>
                <w:kern w:val="0"/>
                <w:sz w:val="36"/>
                <w:szCs w:val="36"/>
              </w:rPr>
              <w:t xml:space="preserve"> more important than Peace studies or citizenship studies?</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t> </w:t>
            </w:r>
          </w:p>
          <w:p w:rsidR="00C22C68" w:rsidRPr="00C22C68" w:rsidRDefault="00C22C68" w:rsidP="00C22C68">
            <w:pPr>
              <w:widowControl/>
              <w:spacing w:before="100" w:beforeAutospacing="1" w:after="100" w:afterAutospacing="1"/>
              <w:outlineLvl w:val="0"/>
              <w:rPr>
                <w:rFonts w:ascii="Tekton Pro" w:eastAsia="ＭＳ Ｐゴシック" w:hAnsi="Tekton Pro" w:cs="Times New Roman"/>
                <w:b/>
                <w:bCs/>
                <w:color w:val="003366"/>
                <w:kern w:val="36"/>
                <w:sz w:val="48"/>
                <w:szCs w:val="48"/>
              </w:rPr>
            </w:pPr>
            <w:r w:rsidRPr="00C22C68">
              <w:rPr>
                <w:rFonts w:ascii="Tekton Pro" w:eastAsia="ＭＳ Ｐゴシック" w:hAnsi="Tekton Pro" w:cs="Times New Roman"/>
                <w:b/>
                <w:bCs/>
                <w:color w:val="003366"/>
                <w:kern w:val="36"/>
                <w:sz w:val="48"/>
                <w:szCs w:val="48"/>
              </w:rPr>
              <w:t> </w:t>
            </w:r>
            <w:r w:rsidRPr="00C22C68">
              <w:rPr>
                <w:rFonts w:ascii="Tekton Pro" w:eastAsia="ＭＳ Ｐゴシック" w:hAnsi="Tekton Pro" w:cs="Times New Roman"/>
                <w:color w:val="003366"/>
                <w:kern w:val="36"/>
                <w:sz w:val="24"/>
                <w:szCs w:val="24"/>
              </w:rPr>
              <w:t xml:space="preserve">A </w:t>
            </w:r>
            <w:r w:rsidRPr="00C22C68">
              <w:rPr>
                <w:rFonts w:ascii="Tekton Pro" w:eastAsia="ＭＳ Ｐゴシック" w:hAnsi="Tekton Pro" w:cs="Times New Roman"/>
                <w:caps/>
                <w:color w:val="003366"/>
                <w:kern w:val="36"/>
                <w:sz w:val="24"/>
                <w:szCs w:val="24"/>
              </w:rPr>
              <w:t> Grammar school- Haberdashers' Aske's Hatcham Boy’s School.</w:t>
            </w:r>
            <w:r w:rsidRPr="00C22C68">
              <w:rPr>
                <w:rFonts w:ascii="Tekton Pro" w:eastAsia="ＭＳ Ｐゴシック" w:hAnsi="Tekton Pro" w:cs="Times New Roman"/>
                <w:b/>
                <w:bCs/>
                <w:color w:val="003366"/>
                <w:kern w:val="36"/>
                <w:sz w:val="24"/>
                <w:szCs w:val="24"/>
              </w:rPr>
              <w:br/>
            </w:r>
            <w:r w:rsidRPr="00C22C68">
              <w:rPr>
                <w:rFonts w:ascii="Tekton Pro" w:eastAsia="ＭＳ Ｐゴシック" w:hAnsi="Tekton Pro" w:cs="Times New Roman"/>
                <w:b/>
                <w:bCs/>
                <w:noProof/>
                <w:color w:val="003366"/>
                <w:kern w:val="36"/>
                <w:sz w:val="24"/>
                <w:szCs w:val="24"/>
              </w:rPr>
              <w:drawing>
                <wp:inline distT="0" distB="0" distL="0" distR="0" wp14:anchorId="6B156018" wp14:editId="2733DE25">
                  <wp:extent cx="4819650" cy="2990850"/>
                  <wp:effectExtent l="0" t="0" r="0" b="0"/>
                  <wp:docPr id="1" name="図 1"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p>
          <w:tbl>
            <w:tblPr>
              <w:tblW w:w="142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0"/>
            </w:tblGrid>
            <w:tr w:rsidR="00C22C68" w:rsidRPr="00C22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lastRenderedPageBreak/>
                    <w:t xml:space="preserve">This is the Grammar school I went to (Harry Potter?). It was called Haberdashers' </w:t>
                  </w:r>
                  <w:proofErr w:type="spellStart"/>
                  <w:r w:rsidRPr="00C22C68">
                    <w:rPr>
                      <w:rFonts w:ascii="Tekton Pro" w:eastAsia="ＭＳ Ｐゴシック" w:hAnsi="Tekton Pro" w:cs="ＭＳ Ｐゴシック"/>
                      <w:b/>
                      <w:bCs/>
                      <w:color w:val="003366"/>
                      <w:kern w:val="0"/>
                      <w:sz w:val="36"/>
                      <w:szCs w:val="36"/>
                    </w:rPr>
                    <w:t>Aske's</w:t>
                  </w:r>
                  <w:proofErr w:type="spellEnd"/>
                  <w:r w:rsidRPr="00C22C68">
                    <w:rPr>
                      <w:rFonts w:ascii="Tekton Pro" w:eastAsia="ＭＳ Ｐゴシック" w:hAnsi="Tekton Pro" w:cs="ＭＳ Ｐゴシック"/>
                      <w:b/>
                      <w:bCs/>
                      <w:color w:val="003366"/>
                      <w:kern w:val="0"/>
                      <w:sz w:val="36"/>
                      <w:szCs w:val="36"/>
                    </w:rPr>
                    <w:t xml:space="preserve"> </w:t>
                  </w:r>
                  <w:proofErr w:type="spellStart"/>
                  <w:r w:rsidRPr="00C22C68">
                    <w:rPr>
                      <w:rFonts w:ascii="Tekton Pro" w:eastAsia="ＭＳ Ｐゴシック" w:hAnsi="Tekton Pro" w:cs="ＭＳ Ｐゴシック"/>
                      <w:b/>
                      <w:bCs/>
                      <w:color w:val="003366"/>
                      <w:kern w:val="0"/>
                      <w:sz w:val="36"/>
                      <w:szCs w:val="36"/>
                    </w:rPr>
                    <w:t>Hatchan</w:t>
                  </w:r>
                  <w:proofErr w:type="spellEnd"/>
                  <w:r w:rsidRPr="00C22C68">
                    <w:rPr>
                      <w:rFonts w:ascii="Tekton Pro" w:eastAsia="ＭＳ Ｐゴシック" w:hAnsi="Tekton Pro" w:cs="ＭＳ Ｐゴシック"/>
                      <w:b/>
                      <w:bCs/>
                      <w:color w:val="003366"/>
                      <w:kern w:val="0"/>
                      <w:sz w:val="36"/>
                      <w:szCs w:val="36"/>
                    </w:rPr>
                    <w:t xml:space="preserve"> Boys' School . The Haberdashers were like tailors and the </w:t>
                  </w:r>
                  <w:proofErr w:type="spellStart"/>
                  <w:r w:rsidRPr="00C22C68">
                    <w:rPr>
                      <w:rFonts w:ascii="Tekton Pro" w:eastAsia="ＭＳ Ｐゴシック" w:hAnsi="Tekton Pro" w:cs="ＭＳ Ｐゴシック"/>
                      <w:b/>
                      <w:bCs/>
                      <w:color w:val="003366"/>
                      <w:kern w:val="0"/>
                      <w:sz w:val="36"/>
                      <w:szCs w:val="36"/>
                    </w:rPr>
                    <w:t>chool</w:t>
                  </w:r>
                  <w:proofErr w:type="spellEnd"/>
                  <w:r w:rsidRPr="00C22C68">
                    <w:rPr>
                      <w:rFonts w:ascii="Tekton Pro" w:eastAsia="ＭＳ Ｐゴシック" w:hAnsi="Tekton Pro" w:cs="ＭＳ Ｐゴシック"/>
                      <w:b/>
                      <w:bCs/>
                      <w:color w:val="003366"/>
                      <w:kern w:val="0"/>
                      <w:sz w:val="36"/>
                      <w:szCs w:val="36"/>
                    </w:rPr>
                    <w:t xml:space="preserve"> was built by Robert </w:t>
                  </w:r>
                  <w:proofErr w:type="spellStart"/>
                  <w:r w:rsidRPr="00C22C68">
                    <w:rPr>
                      <w:rFonts w:ascii="Tekton Pro" w:eastAsia="ＭＳ Ｐゴシック" w:hAnsi="Tekton Pro" w:cs="ＭＳ Ｐゴシック"/>
                      <w:b/>
                      <w:bCs/>
                      <w:color w:val="003366"/>
                      <w:kern w:val="0"/>
                      <w:sz w:val="36"/>
                      <w:szCs w:val="36"/>
                    </w:rPr>
                    <w:t>Aske</w:t>
                  </w:r>
                  <w:proofErr w:type="spellEnd"/>
                  <w:r w:rsidRPr="00C22C68">
                    <w:rPr>
                      <w:rFonts w:ascii="Tekton Pro" w:eastAsia="ＭＳ Ｐゴシック" w:hAnsi="Tekton Pro" w:cs="ＭＳ Ｐゴシック"/>
                      <w:b/>
                      <w:bCs/>
                      <w:color w:val="003366"/>
                      <w:kern w:val="0"/>
                      <w:sz w:val="36"/>
                      <w:szCs w:val="36"/>
                    </w:rPr>
                    <w:t xml:space="preserve"> in </w:t>
                  </w:r>
                  <w:proofErr w:type="spellStart"/>
                  <w:r w:rsidRPr="00C22C68">
                    <w:rPr>
                      <w:rFonts w:ascii="Tekton Pro" w:eastAsia="ＭＳ Ｐゴシック" w:hAnsi="Tekton Pro" w:cs="ＭＳ Ｐゴシック"/>
                      <w:b/>
                      <w:bCs/>
                      <w:color w:val="003366"/>
                      <w:kern w:val="0"/>
                      <w:sz w:val="36"/>
                      <w:szCs w:val="36"/>
                    </w:rPr>
                    <w:t>Hatcham</w:t>
                  </w:r>
                  <w:proofErr w:type="spellEnd"/>
                  <w:r w:rsidRPr="00C22C68">
                    <w:rPr>
                      <w:rFonts w:ascii="Tekton Pro" w:eastAsia="ＭＳ Ｐゴシック" w:hAnsi="Tekton Pro" w:cs="ＭＳ Ｐゴシック"/>
                      <w:b/>
                      <w:bCs/>
                      <w:color w:val="003366"/>
                      <w:kern w:val="0"/>
                      <w:sz w:val="36"/>
                      <w:szCs w:val="36"/>
                    </w:rPr>
                    <w:t xml:space="preserve"> in London who gave 20,000 pounds to the Haberdasher's Association to build this school.. It was very small, only 400 boys, and I have to say very strict, and I did not enjoy it. It has now changed its name. This building was built in 1874, but the first building was built in 1690, by Robert </w:t>
                  </w:r>
                  <w:proofErr w:type="spellStart"/>
                  <w:r w:rsidRPr="00C22C68">
                    <w:rPr>
                      <w:rFonts w:ascii="Tekton Pro" w:eastAsia="ＭＳ Ｐゴシック" w:hAnsi="Tekton Pro" w:cs="ＭＳ Ｐゴシック"/>
                      <w:b/>
                      <w:bCs/>
                      <w:color w:val="003366"/>
                      <w:kern w:val="0"/>
                      <w:sz w:val="36"/>
                      <w:szCs w:val="36"/>
                    </w:rPr>
                    <w:t>Aske</w:t>
                  </w:r>
                  <w:proofErr w:type="spellEnd"/>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color w:val="003366"/>
                      <w:kern w:val="0"/>
                      <w:sz w:val="24"/>
                      <w:szCs w:val="24"/>
                    </w:rPr>
                    <w:t>Grammar Schools.</w:t>
                  </w:r>
                  <w:r w:rsidRPr="00C22C68">
                    <w:rPr>
                      <w:rFonts w:ascii="Tekton Pro" w:eastAsia="ＭＳ Ｐゴシック" w:hAnsi="Tekton Pro" w:cs="ＭＳ Ｐゴシック"/>
                      <w:b/>
                      <w:bCs/>
                      <w:color w:val="003366"/>
                      <w:kern w:val="0"/>
                      <w:sz w:val="24"/>
                      <w:szCs w:val="24"/>
                    </w:rPr>
                    <w:t> </w:t>
                  </w:r>
                  <w:r w:rsidRPr="00C22C68">
                    <w:rPr>
                      <w:rFonts w:ascii="Tekton Pro" w:eastAsia="ＭＳ Ｐゴシック" w:hAnsi="Tekton Pro" w:cs="ＭＳ Ｐゴシック"/>
                      <w:b/>
                      <w:bCs/>
                      <w:color w:val="003366"/>
                      <w:kern w:val="0"/>
                      <w:sz w:val="36"/>
                      <w:szCs w:val="36"/>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These are state schools but only about 6% (of 80-90%) of children go to grammar schools. These are selective schools, and grammar schools choose their pupils. There are only about 161 grammar schools in Britain. Grammar schools admit children who they feel will suit an academic style of education.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First the children have to sit the ‘11+ exam’ at the age of 11.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After this there is an interview test and another test at the school. The test is usually a verbal reasoning test. The verbal reasoning tests try to measure thinking ability by cracking codes, finding missing letters, and spotting the pattern in a series of numbers or shapes.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lastRenderedPageBreak/>
                    <w:t xml:space="preserve">Grammar Schools became popular in the 16th century. These schools were usually established in towns and in most cases provided places for </w:t>
                  </w:r>
                  <w:proofErr w:type="spellStart"/>
                  <w:r w:rsidRPr="00C22C68">
                    <w:rPr>
                      <w:rFonts w:ascii="Tekton Pro" w:eastAsia="ＭＳ Ｐゴシック" w:hAnsi="Tekton Pro" w:cs="ＭＳ Ｐゴシック"/>
                      <w:b/>
                      <w:bCs/>
                      <w:color w:val="003366"/>
                      <w:kern w:val="0"/>
                      <w:sz w:val="36"/>
                      <w:szCs w:val="36"/>
                    </w:rPr>
                    <w:t>non fee-paying</w:t>
                  </w:r>
                  <w:proofErr w:type="spellEnd"/>
                  <w:r w:rsidRPr="00C22C68">
                    <w:rPr>
                      <w:rFonts w:ascii="Tekton Pro" w:eastAsia="ＭＳ Ｐゴシック" w:hAnsi="Tekton Pro" w:cs="ＭＳ Ｐゴシック"/>
                      <w:b/>
                      <w:bCs/>
                      <w:color w:val="003366"/>
                      <w:kern w:val="0"/>
                      <w:sz w:val="36"/>
                      <w:szCs w:val="36"/>
                    </w:rPr>
                    <w:t xml:space="preserve"> scholars.</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noProof/>
                      <w:color w:val="003366"/>
                      <w:kern w:val="36"/>
                      <w:sz w:val="48"/>
                      <w:szCs w:val="48"/>
                    </w:rPr>
                    <w:drawing>
                      <wp:anchor distT="114300" distB="114300" distL="114300" distR="114300" simplePos="0" relativeHeight="251659264" behindDoc="0" locked="0" layoutInCell="1" allowOverlap="0" wp14:anchorId="31179C63" wp14:editId="609C522C">
                        <wp:simplePos x="0" y="0"/>
                        <wp:positionH relativeFrom="column">
                          <wp:align>left</wp:align>
                        </wp:positionH>
                        <wp:positionV relativeFrom="line">
                          <wp:posOffset>0</wp:posOffset>
                        </wp:positionV>
                        <wp:extent cx="1933575" cy="1447800"/>
                        <wp:effectExtent l="0" t="0" r="9525" b="0"/>
                        <wp:wrapSquare wrapText="bothSides"/>
                        <wp:docPr id="2" name="図 2" desc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C68">
                    <w:rPr>
                      <w:rFonts w:ascii="Tekton Pro" w:eastAsia="ＭＳ Ｐゴシック" w:hAnsi="Tekton Pro" w:cs="ＭＳ Ｐゴシック"/>
                      <w:color w:val="003366"/>
                      <w:kern w:val="36"/>
                      <w:sz w:val="24"/>
                      <w:szCs w:val="24"/>
                    </w:rPr>
                    <w:t>The 11+ EXAM</w:t>
                  </w:r>
                  <w:r w:rsidRPr="00C22C68">
                    <w:rPr>
                      <w:rFonts w:ascii="Tekton Pro" w:eastAsia="ＭＳ Ｐゴシック" w:hAnsi="Tekton Pro" w:cs="ＭＳ Ｐゴシック"/>
                      <w:b/>
                      <w:bCs/>
                      <w:color w:val="003366"/>
                      <w:kern w:val="36"/>
                      <w:sz w:val="48"/>
                      <w:szCs w:val="48"/>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If you pass the 11+ you can go to a grammar school.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color w:val="003366"/>
                      <w:kern w:val="0"/>
                      <w:sz w:val="24"/>
                      <w:szCs w:val="24"/>
                    </w:rPr>
                    <w:t>SOME 11+ QUESTIONS-THESE ARE QUESTIONS FOR 11 YEAR OLD PUPILS (2003)</w:t>
                  </w:r>
                  <w:r w:rsidRPr="00C22C68">
                    <w:rPr>
                      <w:rFonts w:ascii="Tekton Pro" w:eastAsia="ＭＳ Ｐゴシック" w:hAnsi="Tekton Pro" w:cs="ＭＳ Ｐゴシック"/>
                      <w:b/>
                      <w:bCs/>
                      <w:color w:val="003366"/>
                      <w:kern w:val="0"/>
                      <w:sz w:val="24"/>
                      <w:szCs w:val="24"/>
                    </w:rPr>
                    <w:t>.</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CAN YOU ANSWER THESE?</w:t>
                  </w:r>
                  <w:r w:rsidRPr="00C22C68">
                    <w:rPr>
                      <w:rFonts w:ascii="Tekton Pro" w:eastAsia="ＭＳ Ｐゴシック" w:hAnsi="Tekton Pro" w:cs="ＭＳ Ｐゴシック"/>
                      <w:b/>
                      <w:bCs/>
                      <w:color w:val="003366"/>
                      <w:kern w:val="0"/>
                      <w:sz w:val="36"/>
                      <w:szCs w:val="36"/>
                    </w:rPr>
                    <w:br/>
                  </w:r>
                  <w:r w:rsidRPr="00C22C68">
                    <w:rPr>
                      <w:rFonts w:ascii="Tekton Pro" w:eastAsia="ＭＳ Ｐゴシック" w:hAnsi="Tekton Pro" w:cs="ＭＳ Ｐゴシック"/>
                      <w:b/>
                      <w:bCs/>
                      <w:i/>
                      <w:iCs/>
                      <w:color w:val="003366"/>
                      <w:kern w:val="0"/>
                      <w:sz w:val="36"/>
                      <w:szCs w:val="36"/>
                    </w:rPr>
                    <w:t>(1): It can be dangerous to use electricity near water because:</w:t>
                  </w:r>
                  <w:r w:rsidRPr="00C22C68">
                    <w:rPr>
                      <w:rFonts w:ascii="Tekton Pro" w:eastAsia="ＭＳ Ｐゴシック" w:hAnsi="Tekton Pro" w:cs="ＭＳ Ｐゴシック"/>
                      <w:b/>
                      <w:bCs/>
                      <w:color w:val="003366"/>
                      <w:kern w:val="0"/>
                      <w:sz w:val="36"/>
                      <w:szCs w:val="36"/>
                    </w:rPr>
                    <w:t> </w:t>
                  </w:r>
                  <w:r w:rsidRPr="00C22C68">
                    <w:rPr>
                      <w:rFonts w:ascii="Tekton Pro" w:eastAsia="ＭＳ Ｐゴシック" w:hAnsi="Tekton Pro" w:cs="ＭＳ Ｐゴシック"/>
                      <w:b/>
                      <w:bCs/>
                      <w:color w:val="003366"/>
                      <w:kern w:val="0"/>
                      <w:sz w:val="36"/>
                      <w:szCs w:val="36"/>
                    </w:rPr>
                    <w:br/>
                    <w:t>A: Water attracts electricity </w:t>
                  </w:r>
                  <w:r w:rsidRPr="00C22C68">
                    <w:rPr>
                      <w:rFonts w:ascii="Tekton Pro" w:eastAsia="ＭＳ Ｐゴシック" w:hAnsi="Tekton Pro" w:cs="ＭＳ Ｐゴシック"/>
                      <w:b/>
                      <w:bCs/>
                      <w:color w:val="003366"/>
                      <w:kern w:val="0"/>
                      <w:sz w:val="36"/>
                      <w:szCs w:val="36"/>
                    </w:rPr>
                    <w:br/>
                    <w:t>B: Electricity becomes more powerful in water </w:t>
                  </w:r>
                  <w:r w:rsidRPr="00C22C68">
                    <w:rPr>
                      <w:rFonts w:ascii="Tekton Pro" w:eastAsia="ＭＳ Ｐゴシック" w:hAnsi="Tekton Pro" w:cs="ＭＳ Ｐゴシック"/>
                      <w:b/>
                      <w:bCs/>
                      <w:color w:val="003366"/>
                      <w:kern w:val="0"/>
                      <w:sz w:val="36"/>
                      <w:szCs w:val="36"/>
                    </w:rPr>
                    <w:br/>
                    <w:t>C: Water can conduct electricity   </w:t>
                  </w:r>
                  <w:r w:rsidRPr="00C22C68">
                    <w:rPr>
                      <w:rFonts w:ascii="Tekton Pro" w:eastAsia="ＭＳ Ｐゴシック" w:hAnsi="Tekton Pro" w:cs="ＭＳ Ｐゴシック"/>
                      <w:b/>
                      <w:bCs/>
                      <w:color w:val="003366"/>
                      <w:kern w:val="0"/>
                      <w:sz w:val="36"/>
                      <w:szCs w:val="36"/>
                    </w:rPr>
                    <w:br/>
                    <w:t>D: Electricity dissolves in water </w:t>
                  </w:r>
                  <w:r w:rsidRPr="00C22C68">
                    <w:rPr>
                      <w:rFonts w:ascii="Tekton Pro" w:eastAsia="ＭＳ Ｐゴシック" w:hAnsi="Tekton Pro" w:cs="ＭＳ Ｐゴシック"/>
                      <w:b/>
                      <w:bCs/>
                      <w:color w:val="003366"/>
                      <w:kern w:val="0"/>
                      <w:sz w:val="36"/>
                      <w:szCs w:val="36"/>
                    </w:rPr>
                    <w:br/>
                  </w:r>
                  <w:r w:rsidRPr="00C22C68">
                    <w:rPr>
                      <w:rFonts w:ascii="Tekton Pro" w:eastAsia="ＭＳ Ｐゴシック" w:hAnsi="Tekton Pro" w:cs="ＭＳ Ｐゴシック"/>
                      <w:b/>
                      <w:bCs/>
                      <w:i/>
                      <w:iCs/>
                      <w:color w:val="003366"/>
                      <w:kern w:val="0"/>
                      <w:sz w:val="36"/>
                      <w:szCs w:val="36"/>
                    </w:rPr>
                    <w:t>(2): Julie has a dice, numbered one to six. What is the chance of each of the following happening?</w:t>
                  </w:r>
                  <w:r w:rsidRPr="00C22C68">
                    <w:rPr>
                      <w:rFonts w:ascii="Tekton Pro" w:eastAsia="ＭＳ Ｐゴシック" w:hAnsi="Tekton Pro" w:cs="ＭＳ Ｐゴシック"/>
                      <w:b/>
                      <w:bCs/>
                      <w:color w:val="003366"/>
                      <w:kern w:val="0"/>
                      <w:sz w:val="36"/>
                      <w:szCs w:val="36"/>
                    </w:rPr>
                    <w:t> </w:t>
                  </w:r>
                  <w:r w:rsidRPr="00C22C68">
                    <w:rPr>
                      <w:rFonts w:ascii="Tekton Pro" w:eastAsia="ＭＳ Ｐゴシック" w:hAnsi="Tekton Pro" w:cs="ＭＳ Ｐゴシック"/>
                      <w:b/>
                      <w:bCs/>
                      <w:color w:val="003366"/>
                      <w:kern w:val="0"/>
                      <w:sz w:val="36"/>
                      <w:szCs w:val="36"/>
                    </w:rPr>
                    <w:br/>
                    <w:t>a: The dice will land on a number greater than five</w:t>
                  </w:r>
                  <w:r w:rsidRPr="00C22C68">
                    <w:rPr>
                      <w:rFonts w:ascii="Tekton Pro" w:eastAsia="ＭＳ Ｐゴシック" w:hAnsi="Tekton Pro" w:cs="ＭＳ Ｐゴシック"/>
                      <w:b/>
                      <w:bCs/>
                      <w:color w:val="003366"/>
                      <w:kern w:val="0"/>
                      <w:sz w:val="36"/>
                      <w:szCs w:val="36"/>
                    </w:rPr>
                    <w:br/>
                    <w:t>b: The dice will land on an odd number </w:t>
                  </w:r>
                  <w:r w:rsidRPr="00C22C68">
                    <w:rPr>
                      <w:rFonts w:ascii="Tekton Pro" w:eastAsia="ＭＳ Ｐゴシック" w:hAnsi="Tekton Pro" w:cs="ＭＳ Ｐゴシック"/>
                      <w:b/>
                      <w:bCs/>
                      <w:color w:val="003366"/>
                      <w:kern w:val="0"/>
                      <w:sz w:val="36"/>
                      <w:szCs w:val="36"/>
                    </w:rPr>
                    <w:br/>
                    <w:t>Are the chances of each - Less than equal / Equal / More than equal? </w:t>
                  </w:r>
                  <w:r w:rsidRPr="00C22C68">
                    <w:rPr>
                      <w:rFonts w:ascii="Tekton Pro" w:eastAsia="ＭＳ Ｐゴシック" w:hAnsi="Tekton Pro" w:cs="ＭＳ Ｐゴシック"/>
                      <w:b/>
                      <w:bCs/>
                      <w:color w:val="003366"/>
                      <w:kern w:val="0"/>
                      <w:sz w:val="36"/>
                      <w:szCs w:val="36"/>
                    </w:rPr>
                    <w:br/>
                  </w:r>
                  <w:r w:rsidRPr="00C22C68">
                    <w:rPr>
                      <w:rFonts w:ascii="Tekton Pro" w:eastAsia="ＭＳ Ｐゴシック" w:hAnsi="Tekton Pro" w:cs="ＭＳ Ｐゴシック"/>
                      <w:b/>
                      <w:bCs/>
                      <w:i/>
                      <w:iCs/>
                      <w:color w:val="003366"/>
                      <w:kern w:val="0"/>
                      <w:sz w:val="36"/>
                      <w:szCs w:val="36"/>
                    </w:rPr>
                    <w:t>(3): 112 - n = 16       </w:t>
                  </w:r>
                  <w:r w:rsidRPr="00C22C68">
                    <w:rPr>
                      <w:rFonts w:ascii="Tekton Pro" w:eastAsia="ＭＳ Ｐゴシック" w:hAnsi="Tekton Pro" w:cs="ＭＳ Ｐゴシック"/>
                      <w:b/>
                      <w:bCs/>
                      <w:color w:val="003366"/>
                      <w:kern w:val="0"/>
                      <w:sz w:val="36"/>
                      <w:szCs w:val="36"/>
                    </w:rPr>
                    <w:t> What is the value of n? </w:t>
                  </w:r>
                  <w:r w:rsidRPr="00C22C68">
                    <w:rPr>
                      <w:rFonts w:ascii="Tekton Pro" w:eastAsia="ＭＳ Ｐゴシック" w:hAnsi="Tekton Pro" w:cs="ＭＳ Ｐゴシック"/>
                      <w:b/>
                      <w:bCs/>
                      <w:color w:val="003366"/>
                      <w:kern w:val="0"/>
                      <w:sz w:val="36"/>
                      <w:szCs w:val="36"/>
                    </w:rPr>
                    <w:br/>
                  </w:r>
                  <w:r w:rsidRPr="00C22C68">
                    <w:rPr>
                      <w:rFonts w:ascii="Tekton Pro" w:eastAsia="ＭＳ Ｐゴシック" w:hAnsi="Tekton Pro" w:cs="ＭＳ Ｐゴシック"/>
                      <w:b/>
                      <w:bCs/>
                      <w:i/>
                      <w:iCs/>
                      <w:color w:val="003366"/>
                      <w:kern w:val="0"/>
                      <w:sz w:val="36"/>
                      <w:szCs w:val="36"/>
                    </w:rPr>
                    <w:t>(4): Mary wants to save £84 to buy some computer games</w:t>
                  </w:r>
                  <w:r w:rsidRPr="00C22C68">
                    <w:rPr>
                      <w:rFonts w:ascii="Tekton Pro" w:eastAsia="ＭＳ Ｐゴシック" w:hAnsi="Tekton Pro" w:cs="ＭＳ Ｐゴシック"/>
                      <w:b/>
                      <w:bCs/>
                      <w:color w:val="003366"/>
                      <w:kern w:val="0"/>
                      <w:sz w:val="36"/>
                      <w:szCs w:val="36"/>
                    </w:rPr>
                    <w: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lastRenderedPageBreak/>
                    <w:t xml:space="preserve">She has saved £14. What fraction of the total has Mary saved?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1/6; 1/7; 1/9; 1/14; 1/20, or 1/70?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color w:val="003366"/>
                      <w:kern w:val="0"/>
                      <w:sz w:val="24"/>
                      <w:szCs w:val="24"/>
                    </w:rPr>
                    <w:t>THE DECLINE OF THE GRAMMAR SCHOOL</w:t>
                  </w:r>
                  <w:r w:rsidRPr="00C22C68">
                    <w:rPr>
                      <w:rFonts w:ascii="Tekton Pro" w:eastAsia="ＭＳ Ｐゴシック" w:hAnsi="Tekton Pro" w:cs="ＭＳ Ｐゴシック"/>
                      <w:b/>
                      <w:bCs/>
                      <w:color w:val="003366"/>
                      <w:kern w:val="0"/>
                      <w:sz w:val="36"/>
                      <w:szCs w:val="36"/>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There are only 161 grammar schools left in Britain, and many people, think that Grammar schools are a </w:t>
                  </w:r>
                  <w:r w:rsidRPr="00C22C68">
                    <w:rPr>
                      <w:rFonts w:ascii="Tekton Pro" w:eastAsia="ＭＳ Ｐゴシック" w:hAnsi="Tekton Pro" w:cs="ＭＳ Ｐゴシック"/>
                      <w:b/>
                      <w:bCs/>
                      <w:i/>
                      <w:iCs/>
                      <w:color w:val="003366"/>
                      <w:kern w:val="0"/>
                      <w:sz w:val="36"/>
                      <w:szCs w:val="36"/>
                    </w:rPr>
                    <w:t>bad idea, (</w:t>
                  </w:r>
                  <w:r w:rsidRPr="00C22C68">
                    <w:rPr>
                      <w:rFonts w:ascii="Tekton Pro" w:eastAsia="ＭＳ Ｐゴシック" w:hAnsi="Tekton Pro" w:cs="ＭＳ Ｐゴシック"/>
                      <w:b/>
                      <w:bCs/>
                      <w:color w:val="003366"/>
                      <w:kern w:val="0"/>
                      <w:sz w:val="36"/>
                      <w:szCs w:val="36"/>
                    </w:rPr>
                    <w:t xml:space="preserve">the </w:t>
                  </w:r>
                  <w:proofErr w:type="spellStart"/>
                  <w:r w:rsidRPr="00C22C68">
                    <w:rPr>
                      <w:rFonts w:ascii="Tekton Pro" w:eastAsia="ＭＳ Ｐゴシック" w:hAnsi="Tekton Pro" w:cs="ＭＳ Ｐゴシック"/>
                      <w:b/>
                      <w:bCs/>
                      <w:color w:val="003366"/>
                      <w:kern w:val="0"/>
                      <w:sz w:val="36"/>
                      <w:szCs w:val="36"/>
                    </w:rPr>
                    <w:t>Labour</w:t>
                  </w:r>
                  <w:proofErr w:type="spellEnd"/>
                  <w:r w:rsidRPr="00C22C68">
                    <w:rPr>
                      <w:rFonts w:ascii="Tekton Pro" w:eastAsia="ＭＳ Ｐゴシック" w:hAnsi="Tekton Pro" w:cs="ＭＳ Ｐゴシック"/>
                      <w:b/>
                      <w:bCs/>
                      <w:color w:val="003366"/>
                      <w:kern w:val="0"/>
                      <w:sz w:val="36"/>
                      <w:szCs w:val="36"/>
                    </w:rPr>
                    <w:t xml:space="preserve"> party and Tony Blair for example) Because.........</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1) They think that education should be equal, that is all students should receive the same education.</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2) Because it is wrong to divide Britain into groups. Only those who can pass the 11+ exam can go to grammar school, those who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pass are nearly always middle class, and the middle class students get </w:t>
                  </w:r>
                  <w:proofErr w:type="spellStart"/>
                  <w:r w:rsidRPr="00C22C68">
                    <w:rPr>
                      <w:rFonts w:ascii="Tekton Pro" w:eastAsia="ＭＳ Ｐゴシック" w:hAnsi="Tekton Pro" w:cs="ＭＳ Ｐゴシック"/>
                      <w:b/>
                      <w:bCs/>
                      <w:color w:val="003366"/>
                      <w:kern w:val="0"/>
                      <w:sz w:val="36"/>
                      <w:szCs w:val="36"/>
                    </w:rPr>
                    <w:t>a‘better</w:t>
                  </w:r>
                  <w:proofErr w:type="spellEnd"/>
                  <w:r w:rsidRPr="00C22C68">
                    <w:rPr>
                      <w:rFonts w:ascii="Tekton Pro" w:eastAsia="ＭＳ Ｐゴシック" w:hAnsi="Tekton Pro" w:cs="ＭＳ Ｐゴシック"/>
                      <w:b/>
                      <w:bCs/>
                      <w:color w:val="003366"/>
                      <w:kern w:val="0"/>
                      <w:sz w:val="36"/>
                      <w:szCs w:val="36"/>
                    </w:rPr>
                    <w:t>’ education’ and the working class students do  not get as good education.</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3) The age 11 is too young to decide a person’s future. What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if the child is very clever but has a bad day on the test day at age 11? Game over?</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ANSWERS</w:t>
                  </w:r>
                  <w:r w:rsidRPr="00C22C68">
                    <w:rPr>
                      <w:rFonts w:ascii="Tekton Pro" w:eastAsia="ＭＳ Ｐゴシック" w:hAnsi="Tekton Pro" w:cs="ＭＳ Ｐゴシック"/>
                      <w:b/>
                      <w:bCs/>
                      <w:i/>
                      <w:iCs/>
                      <w:color w:val="003366"/>
                      <w:kern w:val="0"/>
                      <w:sz w:val="36"/>
                      <w:szCs w:val="36"/>
                    </w:rPr>
                    <w:t>:   1: C   2: a Less than evens; b Evens    3:96     4: 1/6</w:t>
                  </w:r>
                  <w:r w:rsidRPr="00C22C68">
                    <w:rPr>
                      <w:rFonts w:ascii="Tekton Pro" w:eastAsia="ＭＳ Ｐゴシック" w:hAnsi="Tekton Pro" w:cs="ＭＳ Ｐゴシック"/>
                      <w:b/>
                      <w:bCs/>
                      <w:color w:val="003366"/>
                      <w:kern w:val="0"/>
                      <w:sz w:val="36"/>
                      <w:szCs w:val="36"/>
                    </w:rPr>
                    <w:t xml:space="preserve"> </w:t>
                  </w:r>
                </w:p>
                <w:p w:rsidR="00C22C68" w:rsidRPr="00C22C68" w:rsidRDefault="00C22C68" w:rsidP="00C22C68">
                  <w:pPr>
                    <w:widowControl/>
                    <w:spacing w:before="100" w:beforeAutospacing="1" w:after="100" w:afterAutospacing="1"/>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i/>
                      <w:iCs/>
                      <w:color w:val="003366"/>
                      <w:kern w:val="36"/>
                      <w:sz w:val="48"/>
                      <w:szCs w:val="48"/>
                    </w:rPr>
                    <w:lastRenderedPageBreak/>
                    <w:t xml:space="preserve">These are some questions asked to Woodlands school, by pupils around the world. Can you find the answers?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i/>
                      <w:iCs/>
                      <w:color w:val="003366"/>
                      <w:kern w:val="0"/>
                      <w:sz w:val="36"/>
                      <w:szCs w:val="36"/>
                    </w:rPr>
                    <w:t>Look here-</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hyperlink r:id="rId34" w:history="1">
                    <w:r w:rsidRPr="00C22C68">
                      <w:rPr>
                        <w:rFonts w:ascii="Tekton Pro" w:eastAsia="ＭＳ Ｐゴシック" w:hAnsi="Tekton Pro" w:cs="ＭＳ Ｐゴシック"/>
                        <w:b/>
                        <w:bCs/>
                        <w:color w:val="FF6600"/>
                        <w:kern w:val="0"/>
                        <w:sz w:val="36"/>
                        <w:szCs w:val="36"/>
                        <w:u w:val="single"/>
                      </w:rPr>
                      <w:t>http://www.woodlands-junior.kent.sch.uk/customs/questions/askus/schools.htm</w:t>
                    </w:r>
                  </w:hyperlink>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1 Have you got animals in </w:t>
                  </w:r>
                  <w:proofErr w:type="spellStart"/>
                  <w:r w:rsidRPr="00C22C68">
                    <w:rPr>
                      <w:rFonts w:ascii="Tekton Pro" w:eastAsia="ＭＳ Ｐゴシック" w:hAnsi="Tekton Pro" w:cs="ＭＳ Ｐゴシック"/>
                      <w:b/>
                      <w:bCs/>
                      <w:color w:val="003366"/>
                      <w:kern w:val="0"/>
                      <w:sz w:val="36"/>
                      <w:szCs w:val="36"/>
                    </w:rPr>
                    <w:t>classrooms?At</w:t>
                  </w:r>
                  <w:proofErr w:type="spellEnd"/>
                  <w:r w:rsidRPr="00C22C68">
                    <w:rPr>
                      <w:rFonts w:ascii="Tekton Pro" w:eastAsia="ＭＳ Ｐゴシック" w:hAnsi="Tekton Pro" w:cs="ＭＳ Ｐゴシック"/>
                      <w:b/>
                      <w:bCs/>
                      <w:color w:val="003366"/>
                      <w:kern w:val="0"/>
                      <w:sz w:val="36"/>
                      <w:szCs w:val="36"/>
                    </w:rPr>
                    <w:t xml:space="preserve"> my school we have mice and fish. Karolina - Poland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2 Do you use computers instead of pens? Karolina - Poland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3. How do your parents find out about your grades? Karolina – Poland</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4. In Newfoundland (Canada), we start school at 9:00 a.m. and finish at 3:00 p.m. What time do you start?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5. Are your days at school 5 hours long? Chelsea P. - Canada</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6. Are your days at school 5 days a week?</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7. In high school, are people in the 9th grade called Freshman? In the 10th grade Sophomores?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In the 11th grade Juniors? And in the 12th grade Seniors? (USA)</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lastRenderedPageBreak/>
                    <w:t xml:space="preserve">8. Are there any schools in England that don't have uniforms? Shannon USA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9. In public schools, are there any cheerleaders like in American schools?(USA)</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10. What are the GCSEs tests?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11. What are the GNVQs? </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color w:val="003366"/>
                      <w:kern w:val="36"/>
                      <w:sz w:val="24"/>
                      <w:szCs w:val="24"/>
                    </w:rPr>
                    <w:t>British Universities</w:t>
                  </w:r>
                  <w:r w:rsidRPr="00C22C68">
                    <w:rPr>
                      <w:rFonts w:ascii="Tekton Pro" w:eastAsia="ＭＳ Ｐゴシック" w:hAnsi="Tekton Pro" w:cs="ＭＳ Ｐゴシック"/>
                      <w:b/>
                      <w:bCs/>
                      <w:color w:val="003366"/>
                      <w:kern w:val="36"/>
                      <w:sz w:val="48"/>
                      <w:szCs w:val="48"/>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There are only about 100 universities in Britain, (how many in Japan?) and only about 20% of the 18 year old student population goes to university.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When I was a university student only about 10% went to university. There has been a big change under the </w:t>
                  </w:r>
                  <w:proofErr w:type="spellStart"/>
                  <w:r w:rsidRPr="00C22C68">
                    <w:rPr>
                      <w:rFonts w:ascii="Tekton Pro" w:eastAsia="ＭＳ Ｐゴシック" w:hAnsi="Tekton Pro" w:cs="ＭＳ Ｐゴシック"/>
                      <w:b/>
                      <w:bCs/>
                      <w:color w:val="003366"/>
                      <w:kern w:val="0"/>
                      <w:sz w:val="36"/>
                      <w:szCs w:val="36"/>
                    </w:rPr>
                    <w:t>Labour</w:t>
                  </w:r>
                  <w:proofErr w:type="spellEnd"/>
                  <w:r w:rsidRPr="00C22C68">
                    <w:rPr>
                      <w:rFonts w:ascii="Tekton Pro" w:eastAsia="ＭＳ Ｐゴシック" w:hAnsi="Tekton Pro" w:cs="ＭＳ Ｐゴシック"/>
                      <w:b/>
                      <w:bCs/>
                      <w:color w:val="003366"/>
                      <w:kern w:val="0"/>
                      <w:sz w:val="36"/>
                      <w:szCs w:val="36"/>
                    </w:rPr>
                    <w:t xml:space="preserve"> Party who promised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w:t>
                  </w:r>
                  <w:proofErr w:type="spellStart"/>
                  <w:r w:rsidRPr="00C22C68">
                    <w:rPr>
                      <w:rFonts w:ascii="Tekton Pro" w:eastAsia="ＭＳ Ｐゴシック" w:hAnsi="Tekton Pro" w:cs="ＭＳ Ｐゴシック"/>
                      <w:b/>
                      <w:bCs/>
                      <w:color w:val="003366"/>
                      <w:kern w:val="0"/>
                      <w:sz w:val="36"/>
                      <w:szCs w:val="36"/>
                    </w:rPr>
                    <w:t>Education,Education</w:t>
                  </w:r>
                  <w:proofErr w:type="spellEnd"/>
                  <w:r w:rsidRPr="00C22C68">
                    <w:rPr>
                      <w:rFonts w:ascii="Tekton Pro" w:eastAsia="ＭＳ Ｐゴシック" w:hAnsi="Tekton Pro" w:cs="ＭＳ Ｐゴシック"/>
                      <w:b/>
                      <w:bCs/>
                      <w:color w:val="003366"/>
                      <w:kern w:val="0"/>
                      <w:sz w:val="36"/>
                      <w:szCs w:val="36"/>
                    </w:rPr>
                    <w:t xml:space="preserve"> Education’. To enter a university you need two A-levels at grade E or above. In practice, most offers of places require qualifications in excess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of this. The more famous the university, the higher the grades required. For example AAB, or BBA  A level grades.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24"/>
                      <w:szCs w:val="24"/>
                    </w:rPr>
                    <w:br/>
                  </w:r>
                  <w:r w:rsidRPr="00C22C68">
                    <w:rPr>
                      <w:rFonts w:ascii="Tekton Pro" w:eastAsia="ＭＳ Ｐゴシック" w:hAnsi="Tekton Pro" w:cs="ＭＳ Ｐゴシック"/>
                      <w:color w:val="003366"/>
                      <w:kern w:val="0"/>
                      <w:sz w:val="24"/>
                      <w:szCs w:val="24"/>
                    </w:rPr>
                    <w:t>Degrees</w:t>
                  </w:r>
                  <w:r w:rsidRPr="00C22C68">
                    <w:rPr>
                      <w:rFonts w:ascii="Tekton Pro" w:eastAsia="ＭＳ Ｐゴシック" w:hAnsi="Tekton Pro" w:cs="ＭＳ Ｐゴシック"/>
                      <w:b/>
                      <w:bCs/>
                      <w:color w:val="003366"/>
                      <w:kern w:val="0"/>
                      <w:sz w:val="36"/>
                      <w:szCs w:val="36"/>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lastRenderedPageBreak/>
                    <w:t>There are undergraduate and postgraduate programs. These normally take three years </w:t>
                  </w:r>
                  <w:r w:rsidRPr="00C22C68">
                    <w:rPr>
                      <w:rFonts w:ascii="Tekton Pro" w:eastAsia="ＭＳ Ｐゴシック" w:hAnsi="Tekton Pro" w:cs="ＭＳ Ｐゴシック"/>
                      <w:b/>
                      <w:bCs/>
                      <w:color w:val="003366"/>
                      <w:kern w:val="0"/>
                      <w:sz w:val="36"/>
                      <w:szCs w:val="36"/>
                    </w:rPr>
                    <w:br/>
                    <w:t xml:space="preserve">Scotland is a bit different.... Undergraduate degrees in Scotland take four years, and these are given as undergraduate M.A. degrees. (Some of the universities in Scotland adopt the English system of a three year, B.A. or B.A. </w:t>
                  </w:r>
                  <w:proofErr w:type="spellStart"/>
                  <w:r w:rsidRPr="00C22C68">
                    <w:rPr>
                      <w:rFonts w:ascii="Tekton Pro" w:eastAsia="ＭＳ Ｐゴシック" w:hAnsi="Tekton Pro" w:cs="ＭＳ Ｐゴシック"/>
                      <w:b/>
                      <w:bCs/>
                      <w:color w:val="003366"/>
                      <w:kern w:val="0"/>
                      <w:sz w:val="36"/>
                      <w:szCs w:val="36"/>
                    </w:rPr>
                    <w:t>Honours</w:t>
                  </w:r>
                  <w:proofErr w:type="spellEnd"/>
                  <w:r w:rsidRPr="00C22C68">
                    <w:rPr>
                      <w:rFonts w:ascii="Tekton Pro" w:eastAsia="ＭＳ Ｐゴシック" w:hAnsi="Tekton Pro" w:cs="ＭＳ Ｐゴシック"/>
                      <w:b/>
                      <w:bCs/>
                      <w:color w:val="003366"/>
                      <w:kern w:val="0"/>
                      <w:sz w:val="36"/>
                      <w:szCs w:val="36"/>
                    </w:rPr>
                    <w:t>, (B.A. Hons.).</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color w:val="003366"/>
                      <w:kern w:val="0"/>
                      <w:sz w:val="24"/>
                      <w:szCs w:val="24"/>
                    </w:rPr>
                    <w:t>Postgraduate programs</w:t>
                  </w:r>
                  <w:r w:rsidRPr="00C22C68">
                    <w:rPr>
                      <w:rFonts w:ascii="Tekton Pro" w:eastAsia="ＭＳ Ｐゴシック" w:hAnsi="Tekton Pro" w:cs="ＭＳ Ｐゴシック"/>
                      <w:b/>
                      <w:bCs/>
                      <w:color w:val="003366"/>
                      <w:kern w:val="0"/>
                      <w:sz w:val="36"/>
                      <w:szCs w:val="36"/>
                    </w:rPr>
                    <w:br/>
                    <w:t>These have three different levels: MA, MPhil, and PhD. MA programs are for one year, MPhil for two years, and PhD three years. Students may go into the MPhil program while they wait to get in the PhD program.</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In Britain, many classes do not have a textbook, and there is always a long reading list. The more you read about a subject, the better you do. Do you think universities in Britain are easier or more difficult than Japan? Most classes are a lecture followed by a tutorial (a seminar/</w:t>
                  </w:r>
                  <w:proofErr w:type="spellStart"/>
                  <w:r w:rsidRPr="00C22C68">
                    <w:rPr>
                      <w:rFonts w:ascii="Tekton Pro" w:eastAsia="ＭＳ Ｐゴシック" w:hAnsi="Tekton Pro" w:cs="ＭＳ Ｐゴシック"/>
                      <w:b/>
                      <w:bCs/>
                      <w:color w:val="003366"/>
                      <w:kern w:val="0"/>
                      <w:sz w:val="36"/>
                      <w:szCs w:val="36"/>
                    </w:rPr>
                    <w:t>zemmee</w:t>
                  </w:r>
                  <w:proofErr w:type="spellEnd"/>
                  <w:r w:rsidRPr="00C22C68">
                    <w:rPr>
                      <w:rFonts w:ascii="Tekton Pro" w:eastAsia="ＭＳ Ｐゴシック" w:hAnsi="Tekton Pro" w:cs="ＭＳ Ｐゴシック"/>
                      <w:b/>
                      <w:bCs/>
                      <w:color w:val="003366"/>
                      <w:kern w:val="0"/>
                      <w:sz w:val="36"/>
                      <w:szCs w:val="36"/>
                    </w:rPr>
                    <w:t xml:space="preserve">), and each is usually for an hour each week. (In some cases, they are combined, and a two-hour class is scheduled). In lectures, the teacher mostly talks to the class. There are very few questions and answers in lectures. If the class is large, it is divided into several seminar groups; if it is small, there is only one. In a tutorial, students usually give a presentation followed by discussion, or they may watch a video tape or do some other type of activity. </w:t>
                  </w:r>
                </w:p>
                <w:p w:rsidR="00C22C68" w:rsidRPr="00C22C68" w:rsidRDefault="00C22C68" w:rsidP="00C22C68">
                  <w:pPr>
                    <w:widowControl/>
                    <w:spacing w:before="100" w:beforeAutospacing="1" w:after="100" w:afterAutospacing="1" w:line="240" w:lineRule="atLeast"/>
                    <w:jc w:val="left"/>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24"/>
                      <w:szCs w:val="24"/>
                    </w:rPr>
                    <w:lastRenderedPageBreak/>
                    <w:br/>
                  </w:r>
                  <w:r w:rsidRPr="00C22C68">
                    <w:rPr>
                      <w:rFonts w:ascii="Tekton Pro" w:eastAsia="ＭＳ Ｐゴシック" w:hAnsi="Tekton Pro" w:cs="ＭＳ Ｐゴシック"/>
                      <w:color w:val="003366"/>
                      <w:kern w:val="36"/>
                      <w:sz w:val="24"/>
                      <w:szCs w:val="24"/>
                    </w:rPr>
                    <w:t>Some differences between Japanese and British University Students (from Here and There, Pinnington,2000).</w:t>
                  </w:r>
                  <w:r w:rsidRPr="00C22C68">
                    <w:rPr>
                      <w:rFonts w:ascii="Tekton Pro" w:eastAsia="ＭＳ Ｐゴシック" w:hAnsi="Tekton Pro" w:cs="ＭＳ Ｐゴシック"/>
                      <w:b/>
                      <w:bCs/>
                      <w:color w:val="003366"/>
                      <w:kern w:val="36"/>
                      <w:sz w:val="48"/>
                      <w:szCs w:val="48"/>
                    </w:rPr>
                    <w:t xml:space="preserve">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1. One of the single biggest differences is the fact that Japanese students do not ask as many questions as American students or British students (why?).</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2. Also there is a tutorial system in Britain which emphasizes discussion and criticism. A student will read out his or her essay and the tutor and the students will discuss and </w:t>
                  </w:r>
                  <w:proofErr w:type="spellStart"/>
                  <w:r w:rsidRPr="00C22C68">
                    <w:rPr>
                      <w:rFonts w:ascii="Tekton Pro" w:eastAsia="ＭＳ Ｐゴシック" w:hAnsi="Tekton Pro" w:cs="ＭＳ Ｐゴシック"/>
                      <w:b/>
                      <w:bCs/>
                      <w:color w:val="003366"/>
                      <w:kern w:val="0"/>
                      <w:sz w:val="36"/>
                      <w:szCs w:val="36"/>
                    </w:rPr>
                    <w:t>analyse</w:t>
                  </w:r>
                  <w:proofErr w:type="spellEnd"/>
                  <w:r w:rsidRPr="00C22C68">
                    <w:rPr>
                      <w:rFonts w:ascii="Tekton Pro" w:eastAsia="ＭＳ Ｐゴシック" w:hAnsi="Tekton Pro" w:cs="ＭＳ Ｐゴシック"/>
                      <w:b/>
                      <w:bCs/>
                      <w:color w:val="003366"/>
                      <w:kern w:val="0"/>
                      <w:sz w:val="36"/>
                      <w:szCs w:val="36"/>
                    </w:rPr>
                    <w:t xml:space="preserve"> the essay for strengths and weaknesses.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3. Britain has a much smaller proportion of its population who attend university thus maintaining very </w:t>
                  </w:r>
                  <w:proofErr w:type="spellStart"/>
                  <w:r w:rsidRPr="00C22C68">
                    <w:rPr>
                      <w:rFonts w:ascii="Tekton Pro" w:eastAsia="ＭＳ Ｐゴシック" w:hAnsi="Tekton Pro" w:cs="ＭＳ Ｐゴシック"/>
                      <w:b/>
                      <w:bCs/>
                      <w:color w:val="003366"/>
                      <w:kern w:val="0"/>
                      <w:sz w:val="36"/>
                      <w:szCs w:val="36"/>
                    </w:rPr>
                    <w:t>highstandards</w:t>
                  </w:r>
                  <w:proofErr w:type="spellEnd"/>
                  <w:r w:rsidRPr="00C22C68">
                    <w:rPr>
                      <w:rFonts w:ascii="Tekton Pro" w:eastAsia="ＭＳ Ｐゴシック" w:hAnsi="Tekton Pro" w:cs="ＭＳ Ｐゴシック"/>
                      <w:b/>
                      <w:bCs/>
                      <w:color w:val="003366"/>
                      <w:kern w:val="0"/>
                      <w:sz w:val="36"/>
                      <w:szCs w:val="36"/>
                    </w:rPr>
                    <w:t xml:space="preserve">. British universities ARE TOUGH and fail students who do not pass Exams, and the exams are a very big deal. </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4. All exams, especially in universities are based on creativity, the manipulation of ideas. In contrast to Japanese universities there are no tests of facts or memory.</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5. Japanese universities </w:t>
                  </w:r>
                  <w:proofErr w:type="spellStart"/>
                  <w:r w:rsidRPr="00C22C68">
                    <w:rPr>
                      <w:rFonts w:ascii="Tekton Pro" w:eastAsia="ＭＳ Ｐゴシック" w:hAnsi="Tekton Pro" w:cs="ＭＳ Ｐゴシック"/>
                      <w:b/>
                      <w:bCs/>
                      <w:color w:val="003366"/>
                      <w:kern w:val="0"/>
                      <w:sz w:val="36"/>
                      <w:szCs w:val="36"/>
                    </w:rPr>
                    <w:t>emphasise</w:t>
                  </w:r>
                  <w:proofErr w:type="spellEnd"/>
                  <w:r w:rsidRPr="00C22C68">
                    <w:rPr>
                      <w:rFonts w:ascii="Tekton Pro" w:eastAsia="ＭＳ Ｐゴシック" w:hAnsi="Tekton Pro" w:cs="ＭＳ Ｐゴシック"/>
                      <w:b/>
                      <w:bCs/>
                      <w:color w:val="003366"/>
                      <w:kern w:val="0"/>
                      <w:sz w:val="36"/>
                      <w:szCs w:val="36"/>
                    </w:rPr>
                    <w:t xml:space="preserve"> passive students and less creativity which is ultimately bad for Japan which must solve this problem. (YUTORIKYOIKU)</w:t>
                  </w:r>
                </w:p>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6. Private Japanese universities are much cheaper to run than Public British Universities and are available to more </w:t>
                  </w:r>
                  <w:proofErr w:type="spellStart"/>
                  <w:r w:rsidRPr="00C22C68">
                    <w:rPr>
                      <w:rFonts w:ascii="Tekton Pro" w:eastAsia="ＭＳ Ｐゴシック" w:hAnsi="Tekton Pro" w:cs="ＭＳ Ｐゴシック"/>
                      <w:b/>
                      <w:bCs/>
                      <w:color w:val="003366"/>
                      <w:kern w:val="0"/>
                      <w:sz w:val="36"/>
                      <w:szCs w:val="36"/>
                    </w:rPr>
                    <w:t>Japanesepeople</w:t>
                  </w:r>
                  <w:proofErr w:type="spellEnd"/>
                  <w:r w:rsidRPr="00C22C68">
                    <w:rPr>
                      <w:rFonts w:ascii="Tekton Pro" w:eastAsia="ＭＳ Ｐゴシック" w:hAnsi="Tekton Pro" w:cs="ＭＳ Ｐゴシック"/>
                      <w:b/>
                      <w:bCs/>
                      <w:color w:val="003366"/>
                      <w:kern w:val="0"/>
                      <w:sz w:val="36"/>
                      <w:szCs w:val="36"/>
                    </w:rPr>
                    <w:t xml:space="preserve">. </w:t>
                  </w:r>
                </w:p>
                <w:p w:rsidR="00C22C68" w:rsidRPr="00C22C68" w:rsidRDefault="00C22C68" w:rsidP="00C22C68">
                  <w:pPr>
                    <w:widowControl/>
                    <w:spacing w:before="100" w:beforeAutospacing="1" w:after="100" w:afterAutospacing="1"/>
                    <w:jc w:val="center"/>
                    <w:outlineLvl w:val="0"/>
                    <w:rPr>
                      <w:rFonts w:ascii="Tekton Pro" w:eastAsia="ＭＳ Ｐゴシック" w:hAnsi="Tekton Pro" w:cs="ＭＳ Ｐゴシック"/>
                      <w:b/>
                      <w:bCs/>
                      <w:color w:val="003366"/>
                      <w:kern w:val="36"/>
                      <w:sz w:val="48"/>
                      <w:szCs w:val="48"/>
                    </w:rPr>
                  </w:pPr>
                  <w:r w:rsidRPr="00C22C68">
                    <w:rPr>
                      <w:rFonts w:ascii="Tekton Pro" w:eastAsia="ＭＳ Ｐゴシック" w:hAnsi="Tekton Pro" w:cs="ＭＳ Ｐゴシック"/>
                      <w:b/>
                      <w:bCs/>
                      <w:color w:val="003366"/>
                      <w:kern w:val="36"/>
                      <w:sz w:val="48"/>
                      <w:szCs w:val="48"/>
                    </w:rPr>
                    <w:lastRenderedPageBreak/>
                    <w:br/>
                    <w:t>Student Life</w:t>
                  </w:r>
                  <w:r w:rsidRPr="00C22C68">
                    <w:rPr>
                      <w:rFonts w:ascii="Tekton Pro" w:eastAsia="ＭＳ Ｐゴシック" w:hAnsi="Tekton Pro" w:cs="ＭＳ Ｐゴシック"/>
                      <w:b/>
                      <w:bCs/>
                      <w:color w:val="003366"/>
                      <w:kern w:val="36"/>
                      <w:sz w:val="48"/>
                      <w:szCs w:val="48"/>
                    </w:rPr>
                    <w:br/>
                  </w:r>
                  <w:r w:rsidRPr="00C22C68">
                    <w:rPr>
                      <w:rFonts w:ascii="Tekton Pro" w:eastAsia="ＭＳ Ｐゴシック" w:hAnsi="Tekton Pro" w:cs="ＭＳ Ｐゴシック"/>
                      <w:b/>
                      <w:bCs/>
                      <w:noProof/>
                      <w:color w:val="003366"/>
                      <w:kern w:val="36"/>
                      <w:sz w:val="48"/>
                      <w:szCs w:val="48"/>
                    </w:rPr>
                    <w:drawing>
                      <wp:anchor distT="95250" distB="95250" distL="95250" distR="95250" simplePos="0" relativeHeight="251660288" behindDoc="0" locked="0" layoutInCell="1" allowOverlap="0" wp14:anchorId="71D748EB" wp14:editId="5BB22311">
                        <wp:simplePos x="0" y="0"/>
                        <wp:positionH relativeFrom="column">
                          <wp:align>left</wp:align>
                        </wp:positionH>
                        <wp:positionV relativeFrom="line">
                          <wp:posOffset>0</wp:posOffset>
                        </wp:positionV>
                        <wp:extent cx="1714500" cy="1676400"/>
                        <wp:effectExtent l="0" t="0" r="0" b="0"/>
                        <wp:wrapSquare wrapText="bothSides"/>
                        <wp:docPr id="3" name="図 3" desc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C68">
                    <w:rPr>
                      <w:rFonts w:ascii="Tekton Pro" w:eastAsia="ＭＳ Ｐゴシック" w:hAnsi="Tekton Pro" w:cs="ＭＳ Ｐゴシック"/>
                      <w:b/>
                      <w:bCs/>
                      <w:color w:val="003366"/>
                      <w:kern w:val="36"/>
                      <w:sz w:val="48"/>
                      <w:szCs w:val="48"/>
                    </w:rPr>
                    <w:br/>
                  </w:r>
                  <w:r w:rsidRPr="00C22C68">
                    <w:rPr>
                      <w:rFonts w:ascii="Tekton Pro" w:eastAsia="ＭＳ Ｐゴシック" w:hAnsi="Tekton Pro" w:cs="ＭＳ Ｐゴシック"/>
                      <w:b/>
                      <w:bCs/>
                      <w:i/>
                      <w:iCs/>
                      <w:color w:val="003366"/>
                      <w:kern w:val="36"/>
                      <w:sz w:val="48"/>
                      <w:szCs w:val="48"/>
                    </w:rPr>
                    <w:t xml:space="preserve">Mainly university </w:t>
                  </w:r>
                  <w:proofErr w:type="spellStart"/>
                  <w:r w:rsidRPr="00C22C68">
                    <w:rPr>
                      <w:rFonts w:ascii="Tekton Pro" w:eastAsia="ＭＳ Ｐゴシック" w:hAnsi="Tekton Pro" w:cs="ＭＳ Ｐゴシック"/>
                      <w:b/>
                      <w:bCs/>
                      <w:i/>
                      <w:iCs/>
                      <w:color w:val="003366"/>
                      <w:kern w:val="36"/>
                      <w:sz w:val="48"/>
                      <w:szCs w:val="48"/>
                    </w:rPr>
                    <w:t>centred</w:t>
                  </w:r>
                  <w:proofErr w:type="spellEnd"/>
                  <w:r w:rsidRPr="00C22C68">
                    <w:rPr>
                      <w:rFonts w:ascii="Tekton Pro" w:eastAsia="ＭＳ Ｐゴシック" w:hAnsi="Tekton Pro" w:cs="ＭＳ Ｐゴシック"/>
                      <w:b/>
                      <w:bCs/>
                      <w:i/>
                      <w:iCs/>
                      <w:color w:val="003366"/>
                      <w:kern w:val="36"/>
                      <w:sz w:val="48"/>
                      <w:szCs w:val="48"/>
                    </w:rPr>
                    <w:t>-No part-time jobs-too much work, too many friends and too much FUN!</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Q: What are you studying and why did you choose it?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A: I am doing law and I chose it because I thought the course was attractive and it has an excellent reputation.</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Q: Why did you choose UCL?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A: It has one of the best law </w:t>
                  </w:r>
                  <w:r w:rsidRPr="00C22C68">
                    <w:rPr>
                      <w:rFonts w:ascii="Tekton Pro" w:eastAsia="ＭＳ Ｐゴシック" w:hAnsi="Tekton Pro" w:cs="ＭＳ Ｐゴシック"/>
                      <w:b/>
                      <w:bCs/>
                      <w:i/>
                      <w:iCs/>
                      <w:color w:val="003366"/>
                      <w:kern w:val="0"/>
                      <w:sz w:val="36"/>
                      <w:szCs w:val="36"/>
                    </w:rPr>
                    <w:t xml:space="preserve">faculties </w:t>
                  </w:r>
                  <w:r w:rsidRPr="00C22C68">
                    <w:rPr>
                      <w:rFonts w:ascii="Tekton Pro" w:eastAsia="ＭＳ Ｐゴシック" w:hAnsi="Tekton Pro" w:cs="ＭＳ Ｐゴシック"/>
                      <w:b/>
                      <w:bCs/>
                      <w:color w:val="003366"/>
                      <w:kern w:val="0"/>
                      <w:sz w:val="36"/>
                      <w:szCs w:val="36"/>
                    </w:rPr>
                    <w:t>in the country, and I really like the Bentham House, which is the Law Faculty.</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lastRenderedPageBreak/>
                    <w:t xml:space="preserve">Q: What did you need to get here?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A: I was given </w:t>
                  </w:r>
                  <w:r w:rsidRPr="00C22C68">
                    <w:rPr>
                      <w:rFonts w:ascii="Tekton Pro" w:eastAsia="ＭＳ Ｐゴシック" w:hAnsi="Tekton Pro" w:cs="ＭＳ Ｐゴシック"/>
                      <w:b/>
                      <w:bCs/>
                      <w:i/>
                      <w:iCs/>
                      <w:color w:val="003366"/>
                      <w:kern w:val="0"/>
                      <w:sz w:val="36"/>
                      <w:szCs w:val="36"/>
                    </w:rPr>
                    <w:t>a conditional offer</w:t>
                  </w:r>
                  <w:r w:rsidRPr="00C22C68">
                    <w:rPr>
                      <w:rFonts w:ascii="Tekton Pro" w:eastAsia="ＭＳ Ｐゴシック" w:hAnsi="Tekton Pro" w:cs="ＭＳ Ｐゴシック"/>
                      <w:b/>
                      <w:bCs/>
                      <w:color w:val="003366"/>
                      <w:kern w:val="0"/>
                      <w:sz w:val="36"/>
                      <w:szCs w:val="36"/>
                    </w:rPr>
                    <w:t xml:space="preserve"> of AAB, and that's what I got.</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Q: What were your first impressions of being at University?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A: The main things which spring to mind are that it's fun, hard work and expensive.</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Q: How do you feel about it now, do you enjoy it?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A: I love it, it's even better than I thought it would be!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Q: What do you do in your spare time?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A: I go to parties, talk on the phone, read lots of books.</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Q: What are your tutors like?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A: We meet out tutors about once a week, they are helpful and different from teachers in the way that they do not </w:t>
                  </w:r>
                  <w:r w:rsidRPr="00C22C68">
                    <w:rPr>
                      <w:rFonts w:ascii="Tekton Pro" w:eastAsia="ＭＳ Ｐゴシック" w:hAnsi="Tekton Pro" w:cs="ＭＳ Ｐゴシック"/>
                      <w:b/>
                      <w:bCs/>
                      <w:i/>
                      <w:iCs/>
                      <w:color w:val="003366"/>
                      <w:kern w:val="0"/>
                      <w:sz w:val="36"/>
                      <w:szCs w:val="36"/>
                    </w:rPr>
                    <w:t>spoon-feed us,</w:t>
                  </w:r>
                  <w:r w:rsidRPr="00C22C68">
                    <w:rPr>
                      <w:rFonts w:ascii="Tekton Pro" w:eastAsia="ＭＳ Ｐゴシック" w:hAnsi="Tekton Pro" w:cs="ＭＳ Ｐゴシック"/>
                      <w:b/>
                      <w:bCs/>
                      <w:color w:val="003366"/>
                      <w:kern w:val="0"/>
                      <w:sz w:val="36"/>
                      <w:szCs w:val="36"/>
                    </w:rPr>
                    <w:t xml:space="preserve"> learning at University is much more independent.</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Q: Where do you live and how much is your rent? </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A: I live in University </w:t>
                  </w:r>
                  <w:r w:rsidRPr="00C22C68">
                    <w:rPr>
                      <w:rFonts w:ascii="Tekton Pro" w:eastAsia="ＭＳ Ｐゴシック" w:hAnsi="Tekton Pro" w:cs="ＭＳ Ｐゴシック"/>
                      <w:b/>
                      <w:bCs/>
                      <w:i/>
                      <w:iCs/>
                      <w:color w:val="003366"/>
                      <w:kern w:val="0"/>
                      <w:sz w:val="36"/>
                      <w:szCs w:val="36"/>
                    </w:rPr>
                    <w:t>Halls of Residence</w:t>
                  </w:r>
                  <w:r w:rsidRPr="00C22C68">
                    <w:rPr>
                      <w:rFonts w:ascii="Tekton Pro" w:eastAsia="ＭＳ Ｐゴシック" w:hAnsi="Tekton Pro" w:cs="ＭＳ Ｐゴシック"/>
                      <w:b/>
                      <w:bCs/>
                      <w:color w:val="003366"/>
                      <w:kern w:val="0"/>
                      <w:sz w:val="36"/>
                      <w:szCs w:val="36"/>
                    </w:rPr>
                    <w:t xml:space="preserve"> which cost £100 week including food and bills.</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lastRenderedPageBreak/>
                    <w:t>Q: Describe the best night out you've at Uni. so far.</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br/>
                    <w:t>A: I went to a boat party on the Thames! The people were great, the party was great, the food was great, the music was great, and the boat trip itself really good, we got to see the whole of London from the river.</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Q: What sort of people have you met?</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A: I made a lot of friends, I have people I knew from school here, and have met loads of new people in Halls and on my course that I would never have met if I hadn't gone to Uni.</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Q: What have you learnt so far?</w:t>
                  </w:r>
                </w:p>
                <w:p w:rsidR="00C22C68" w:rsidRPr="00C22C68" w:rsidRDefault="00C22C68" w:rsidP="00C22C68">
                  <w:pPr>
                    <w:widowControl/>
                    <w:spacing w:before="100" w:beforeAutospacing="1" w:after="100" w:afterAutospacing="1"/>
                    <w:jc w:val="left"/>
                    <w:outlineLvl w:val="1"/>
                    <w:rPr>
                      <w:rFonts w:ascii="Tekton Pro" w:eastAsia="ＭＳ Ｐゴシック" w:hAnsi="Tekton Pro" w:cs="ＭＳ Ｐゴシック"/>
                      <w:b/>
                      <w:bCs/>
                      <w:color w:val="003366"/>
                      <w:kern w:val="0"/>
                      <w:sz w:val="36"/>
                      <w:szCs w:val="36"/>
                    </w:rPr>
                  </w:pPr>
                  <w:r w:rsidRPr="00C22C68">
                    <w:rPr>
                      <w:rFonts w:ascii="Tekton Pro" w:eastAsia="ＭＳ Ｐゴシック" w:hAnsi="Tekton Pro" w:cs="ＭＳ Ｐゴシック"/>
                      <w:b/>
                      <w:bCs/>
                      <w:color w:val="003366"/>
                      <w:kern w:val="0"/>
                      <w:sz w:val="36"/>
                      <w:szCs w:val="36"/>
                    </w:rPr>
                    <w:t xml:space="preserve">A: I have definitely learnt to be more open with other people and I have learnt to manage my time more efficiently. </w:t>
                  </w:r>
                </w:p>
              </w:tc>
            </w:tr>
          </w:tbl>
          <w:p w:rsidR="00C22C68" w:rsidRPr="00C22C68" w:rsidRDefault="00C22C68" w:rsidP="00C22C68">
            <w:pPr>
              <w:widowControl/>
              <w:spacing w:before="100" w:beforeAutospacing="1" w:after="100" w:afterAutospacing="1" w:line="240" w:lineRule="atLeast"/>
              <w:jc w:val="left"/>
              <w:outlineLvl w:val="1"/>
              <w:rPr>
                <w:rFonts w:ascii="Tekton Pro" w:eastAsia="ＭＳ Ｐゴシック" w:hAnsi="Tekton Pro" w:cs="Times New Roman"/>
                <w:b/>
                <w:bCs/>
                <w:color w:val="003366"/>
                <w:kern w:val="0"/>
                <w:sz w:val="36"/>
                <w:szCs w:val="36"/>
              </w:rPr>
            </w:pPr>
            <w:r w:rsidRPr="00C22C68">
              <w:rPr>
                <w:rFonts w:ascii="Tekton Pro" w:eastAsia="ＭＳ Ｐゴシック" w:hAnsi="Tekton Pro" w:cs="Times New Roman"/>
                <w:b/>
                <w:bCs/>
                <w:color w:val="003366"/>
                <w:kern w:val="0"/>
                <w:sz w:val="36"/>
                <w:szCs w:val="36"/>
              </w:rPr>
              <w:lastRenderedPageBreak/>
              <w:t> </w:t>
            </w:r>
          </w:p>
        </w:tc>
      </w:tr>
    </w:tbl>
    <w:p w:rsidR="00934B33" w:rsidRDefault="00C22C68">
      <w:r w:rsidRPr="00C22C68">
        <w:rPr>
          <w:rFonts w:ascii="Tekton Pro" w:eastAsia="ＭＳ Ｐゴシック" w:hAnsi="Tekton Pro" w:cs="Times New Roman"/>
          <w:color w:val="003366"/>
          <w:kern w:val="0"/>
          <w:sz w:val="24"/>
          <w:szCs w:val="24"/>
        </w:rPr>
        <w:lastRenderedPageBreak/>
        <w:t> http://www.gpwu.ac.jp/~biddle/BRITISH%20EDUCATION.html</w:t>
      </w:r>
      <w:bookmarkStart w:id="0" w:name="_GoBack"/>
      <w:bookmarkEnd w:id="0"/>
    </w:p>
    <w:sectPr w:rsidR="00934B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ekton Pro">
    <w:panose1 w:val="00000000000000000000"/>
    <w:charset w:val="00"/>
    <w:family w:val="swiss"/>
    <w:notTrueType/>
    <w:pitch w:val="variable"/>
    <w:sig w:usb0="00000007" w:usb1="00000001" w:usb2="00000000" w:usb3="00000000" w:csb0="00000093"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00EF5"/>
    <w:multiLevelType w:val="multilevel"/>
    <w:tmpl w:val="188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353D1"/>
    <w:multiLevelType w:val="multilevel"/>
    <w:tmpl w:val="73B4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B7024"/>
    <w:multiLevelType w:val="multilevel"/>
    <w:tmpl w:val="EED0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25C45"/>
    <w:multiLevelType w:val="multilevel"/>
    <w:tmpl w:val="307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F2079"/>
    <w:multiLevelType w:val="multilevel"/>
    <w:tmpl w:val="0A9A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3B6843"/>
    <w:multiLevelType w:val="multilevel"/>
    <w:tmpl w:val="38E4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68"/>
    <w:rsid w:val="002304D6"/>
    <w:rsid w:val="00810569"/>
    <w:rsid w:val="00934B33"/>
    <w:rsid w:val="00B875D4"/>
    <w:rsid w:val="00C2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3384BC-85C3-4A1E-BB4A-58B07AD2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7907">
      <w:bodyDiv w:val="1"/>
      <w:marLeft w:val="0"/>
      <w:marRight w:val="0"/>
      <w:marTop w:val="0"/>
      <w:marBottom w:val="0"/>
      <w:divBdr>
        <w:top w:val="none" w:sz="0" w:space="0" w:color="auto"/>
        <w:left w:val="none" w:sz="0" w:space="0" w:color="auto"/>
        <w:bottom w:val="none" w:sz="0" w:space="0" w:color="auto"/>
        <w:right w:val="none" w:sz="0" w:space="0" w:color="auto"/>
      </w:divBdr>
      <w:divsChild>
        <w:div w:id="1400863545">
          <w:marLeft w:val="0"/>
          <w:marRight w:val="0"/>
          <w:marTop w:val="0"/>
          <w:marBottom w:val="0"/>
          <w:divBdr>
            <w:top w:val="none" w:sz="0" w:space="0" w:color="auto"/>
            <w:left w:val="none" w:sz="0" w:space="0" w:color="auto"/>
            <w:bottom w:val="single" w:sz="8" w:space="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ultural" TargetMode="External"/><Relationship Id="rId13" Type="http://schemas.openxmlformats.org/officeDocument/2006/relationships/hyperlink" Target="http://en.wikipedia.org/wiki/Classroom_management" TargetMode="External"/><Relationship Id="rId18" Type="http://schemas.openxmlformats.org/officeDocument/2006/relationships/hyperlink" Target="http://en.wikipedia.org/wiki/Physical_education" TargetMode="External"/><Relationship Id="rId26" Type="http://schemas.openxmlformats.org/officeDocument/2006/relationships/hyperlink" Target="http://en.wikipedia.org/wiki/Evidence" TargetMode="External"/><Relationship Id="rId3" Type="http://schemas.openxmlformats.org/officeDocument/2006/relationships/settings" Target="settings.xml"/><Relationship Id="rId21" Type="http://schemas.openxmlformats.org/officeDocument/2006/relationships/hyperlink" Target="http://en.wikipedia.org/wiki/Help:Installing_Japanese_character_sets" TargetMode="External"/><Relationship Id="rId34" Type="http://schemas.openxmlformats.org/officeDocument/2006/relationships/hyperlink" Target="http://www.woodlands-junior.kent.sch.uk/customs/questions/askus/schools.htm" TargetMode="External"/><Relationship Id="rId7" Type="http://schemas.openxmlformats.org/officeDocument/2006/relationships/hyperlink" Target="http://en.wikipedia.org/wiki/Social" TargetMode="External"/><Relationship Id="rId12" Type="http://schemas.openxmlformats.org/officeDocument/2006/relationships/hyperlink" Target="http://en.wikipedia.org/wiki/Violence" TargetMode="External"/><Relationship Id="rId17" Type="http://schemas.openxmlformats.org/officeDocument/2006/relationships/hyperlink" Target="http://en.wikipedia.org/wiki/Ethics" TargetMode="External"/><Relationship Id="rId25" Type="http://schemas.openxmlformats.org/officeDocument/2006/relationships/hyperlink" Target="http://en.wikipedia.org/wiki/Working_class"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en.wikipedia.org/wiki/Academic" TargetMode="External"/><Relationship Id="rId20" Type="http://schemas.openxmlformats.org/officeDocument/2006/relationships/hyperlink" Target="http://en.wikipedia.org/wiki/University" TargetMode="External"/><Relationship Id="rId29" Type="http://schemas.openxmlformats.org/officeDocument/2006/relationships/hyperlink" Target="http://en.wikipedia.org/wiki/Key_Stage_2" TargetMode="External"/><Relationship Id="rId1" Type="http://schemas.openxmlformats.org/officeDocument/2006/relationships/numbering" Target="numbering.xml"/><Relationship Id="rId6" Type="http://schemas.openxmlformats.org/officeDocument/2006/relationships/hyperlink" Target="http://en.wikipedia.org/wiki/Moral" TargetMode="External"/><Relationship Id="rId11" Type="http://schemas.openxmlformats.org/officeDocument/2006/relationships/hyperlink" Target="http://en.wikipedia.org/wiki/Primary_education" TargetMode="External"/><Relationship Id="rId24" Type="http://schemas.openxmlformats.org/officeDocument/2006/relationships/hyperlink" Target="http://en.wikipedia.org/wiki/Juku" TargetMode="External"/><Relationship Id="rId32" Type="http://schemas.openxmlformats.org/officeDocument/2006/relationships/image" Target="media/image1.jpeg"/><Relationship Id="rId37" Type="http://schemas.openxmlformats.org/officeDocument/2006/relationships/theme" Target="theme/theme1.xml"/><Relationship Id="rId5" Type="http://schemas.openxmlformats.org/officeDocument/2006/relationships/hyperlink" Target="http://en.wikipedia.org/wiki/Spirituality" TargetMode="External"/><Relationship Id="rId15" Type="http://schemas.openxmlformats.org/officeDocument/2006/relationships/hyperlink" Target="http://en.wikipedia.org/wiki/Stress_(biological)" TargetMode="External"/><Relationship Id="rId23" Type="http://schemas.openxmlformats.org/officeDocument/2006/relationships/hyperlink" Target="http://en.wikipedia.org/wiki/Math" TargetMode="External"/><Relationship Id="rId28" Type="http://schemas.openxmlformats.org/officeDocument/2006/relationships/hyperlink" Target="http://en.wikipedia.org/wiki/Key_Stage_1" TargetMode="External"/><Relationship Id="rId36" Type="http://schemas.openxmlformats.org/officeDocument/2006/relationships/fontTable" Target="fontTable.xml"/><Relationship Id="rId10" Type="http://schemas.openxmlformats.org/officeDocument/2006/relationships/hyperlink" Target="http://en.wikipedia.org/wiki/Curriculum" TargetMode="External"/><Relationship Id="rId19" Type="http://schemas.openxmlformats.org/officeDocument/2006/relationships/hyperlink" Target="http://en.wikipedia.org/wiki/Think" TargetMode="External"/><Relationship Id="rId31" Type="http://schemas.openxmlformats.org/officeDocument/2006/relationships/hyperlink" Target="http://en.wikipedia.org/wiki/Key_Stage_4" TargetMode="External"/><Relationship Id="rId4" Type="http://schemas.openxmlformats.org/officeDocument/2006/relationships/webSettings" Target="webSettings.xml"/><Relationship Id="rId9" Type="http://schemas.openxmlformats.org/officeDocument/2006/relationships/hyperlink" Target="http://en.wikipedia.org/wiki/Education_in_Japan" TargetMode="External"/><Relationship Id="rId14" Type="http://schemas.openxmlformats.org/officeDocument/2006/relationships/hyperlink" Target="http://en.wikipedia.org/wiki/Discipline" TargetMode="External"/><Relationship Id="rId22" Type="http://schemas.openxmlformats.org/officeDocument/2006/relationships/hyperlink" Target="http://en.wikipedia.org/wiki/PISA" TargetMode="External"/><Relationship Id="rId27" Type="http://schemas.openxmlformats.org/officeDocument/2006/relationships/hyperlink" Target="http://en.wikipedia.org/wiki/IEA" TargetMode="External"/><Relationship Id="rId30" Type="http://schemas.openxmlformats.org/officeDocument/2006/relationships/hyperlink" Target="http://en.wikipedia.org/wiki/Key_Stage_3" TargetMode="External"/><Relationship Id="rId35"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3016</Words>
  <Characters>17193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wakei</dc:creator>
  <cp:keywords/>
  <dc:description/>
  <cp:lastModifiedBy>wakei</cp:lastModifiedBy>
  <cp:revision>1</cp:revision>
  <dcterms:created xsi:type="dcterms:W3CDTF">2015-04-14T03:23:00Z</dcterms:created>
  <dcterms:modified xsi:type="dcterms:W3CDTF">2015-04-14T03:25:00Z</dcterms:modified>
</cp:coreProperties>
</file>